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F55" w:rsidRDefault="00CC6F55" w:rsidP="00CC6F55">
      <w:pPr>
        <w:pStyle w:val="a3"/>
        <w:spacing w:line="270" w:lineRule="atLeast"/>
        <w:rPr>
          <w:rFonts w:ascii="Tahoma" w:hAnsi="Tahoma" w:cs="Tahoma"/>
          <w:color w:val="555555"/>
          <w:sz w:val="20"/>
          <w:szCs w:val="20"/>
          <w:shd w:val="clear" w:color="auto" w:fill="FFFFFF"/>
        </w:rPr>
      </w:pPr>
      <w:bookmarkStart w:id="0" w:name="_GoBack"/>
      <w:r>
        <w:rPr>
          <w:rStyle w:val="a4"/>
          <w:rFonts w:ascii="Tahoma" w:hAnsi="Tahoma" w:cs="Tahoma"/>
          <w:color w:val="555555"/>
          <w:sz w:val="20"/>
          <w:szCs w:val="20"/>
          <w:shd w:val="clear" w:color="auto" w:fill="FFFFFF"/>
        </w:rPr>
        <w:t>Ұлттық валюта – теңге</w:t>
      </w:r>
      <w:r>
        <w:rPr>
          <w:rFonts w:ascii="Tahoma" w:hAnsi="Tahoma" w:cs="Tahoma"/>
          <w:color w:val="555555"/>
          <w:sz w:val="20"/>
          <w:szCs w:val="20"/>
          <w:shd w:val="clear" w:color="auto" w:fill="FFFFFF"/>
        </w:rPr>
        <w:t>Қазақстан Республикасының бүкіл аумағында барлық төлем түрлері бойынша, сондай-ақ ешбір шектеусіз банктік шоттарға есептеу үшін және аудару үшін қабылдауға міндетті заңды құралы болып табылады.</w:t>
      </w:r>
    </w:p>
    <w:p w:rsidR="00CC6F55" w:rsidRDefault="00CC6F55" w:rsidP="00CC6F55">
      <w:pPr>
        <w:pStyle w:val="a3"/>
        <w:spacing w:line="270" w:lineRule="atLeast"/>
        <w:rPr>
          <w:rFonts w:ascii="Tahoma" w:hAnsi="Tahoma" w:cs="Tahoma"/>
          <w:color w:val="555555"/>
          <w:sz w:val="20"/>
          <w:szCs w:val="20"/>
          <w:shd w:val="clear" w:color="auto" w:fill="FFFFFF"/>
        </w:rPr>
      </w:pPr>
      <w:r>
        <w:rPr>
          <w:rFonts w:ascii="Tahoma" w:hAnsi="Tahoma" w:cs="Tahoma"/>
          <w:color w:val="555555"/>
          <w:sz w:val="20"/>
          <w:szCs w:val="20"/>
          <w:shd w:val="clear" w:color="auto" w:fill="FFFFFF"/>
        </w:rPr>
        <w:t>Кез келген мемлекеттің тарихына оның бір-ақ рет енгізілетін өз валютасының тарихы да кіреді. Басқа көптеген елдердің ұлттық валютасының тарихы сан ғасырлар бойы қалыптасқан. Ал теңгенің – Қазақстан Республикасы ұлттық валютасының тарихы Президенттің 1993 жылғы 15 қарашадағы жарлығынан басталды. Бұл меншікті ұлттық валютаға көшу Қазақстан өз дербес ақша-кредит саясатын жүргізу мүмкіндігіне ие болды.   Осы күн тарихи датаға айналды, бұл күнді Қазақстан Республикасының ұлттық валютасы Күні ретінде атап өтеді.</w:t>
      </w:r>
    </w:p>
    <w:p w:rsidR="00CC6F55" w:rsidRDefault="00CC6F55" w:rsidP="00CC6F55">
      <w:pPr>
        <w:pStyle w:val="a3"/>
        <w:spacing w:line="270" w:lineRule="atLeast"/>
        <w:rPr>
          <w:rFonts w:ascii="Tahoma" w:hAnsi="Tahoma" w:cs="Tahoma"/>
          <w:color w:val="555555"/>
          <w:sz w:val="20"/>
          <w:szCs w:val="20"/>
          <w:shd w:val="clear" w:color="auto" w:fill="FFFFFF"/>
        </w:rPr>
      </w:pPr>
      <w:r>
        <w:rPr>
          <w:rStyle w:val="a4"/>
          <w:rFonts w:ascii="Tahoma" w:hAnsi="Tahoma" w:cs="Tahoma"/>
          <w:color w:val="555555"/>
          <w:sz w:val="20"/>
          <w:szCs w:val="20"/>
          <w:shd w:val="clear" w:color="auto" w:fill="FFFFFF"/>
        </w:rPr>
        <w:t>Ұлттық валюта – теңге</w:t>
      </w:r>
      <w:r>
        <w:rPr>
          <w:rStyle w:val="apple-converted-space"/>
          <w:rFonts w:ascii="Tahoma" w:hAnsi="Tahoma" w:cs="Tahoma"/>
          <w:color w:val="555555"/>
          <w:sz w:val="20"/>
          <w:szCs w:val="20"/>
          <w:shd w:val="clear" w:color="auto" w:fill="FFFFFF"/>
        </w:rPr>
        <w:t> </w:t>
      </w:r>
      <w:r>
        <w:rPr>
          <w:rFonts w:ascii="Tahoma" w:hAnsi="Tahoma" w:cs="Tahoma"/>
          <w:color w:val="555555"/>
          <w:sz w:val="20"/>
          <w:szCs w:val="20"/>
          <w:shd w:val="clear" w:color="auto" w:fill="FFFFFF"/>
        </w:rPr>
        <w:t>Қазақстан Республикасының бүкіл аумағында барлық төлем түрлері бойынша, сондай-ақ ешбір шектеусіз банктік шоттарға есептеу үшін және аудару үшін қабылдауға міндетті заңды құралы болып табылады.</w:t>
      </w:r>
    </w:p>
    <w:p w:rsidR="00CC6F55" w:rsidRDefault="00CC6F55" w:rsidP="00CC6F55">
      <w:pPr>
        <w:pStyle w:val="a3"/>
        <w:spacing w:line="270" w:lineRule="atLeast"/>
        <w:rPr>
          <w:rFonts w:ascii="Tahoma" w:hAnsi="Tahoma" w:cs="Tahoma"/>
          <w:color w:val="555555"/>
          <w:sz w:val="20"/>
          <w:szCs w:val="20"/>
          <w:shd w:val="clear" w:color="auto" w:fill="FFFFFF"/>
        </w:rPr>
      </w:pPr>
      <w:r>
        <w:rPr>
          <w:rFonts w:ascii="Tahoma" w:hAnsi="Tahoma" w:cs="Tahoma"/>
          <w:color w:val="555555"/>
          <w:sz w:val="20"/>
          <w:szCs w:val="20"/>
          <w:shd w:val="clear" w:color="auto" w:fill="FFFFFF"/>
        </w:rPr>
        <w:t>“Ұлттық валюта – теңге (қолма-қол ақша) банкнота және монета түрінде айналысқа енгізілді.  Банкнота – Ұлттық Банктің Алматы қаласындағы Банкнот фабрикасында, ал монета -  Өскемендегі  монета сарайында дайындалып шығарылады.  </w:t>
      </w:r>
      <w:r>
        <w:rPr>
          <w:rFonts w:ascii="Tahoma" w:hAnsi="Tahoma" w:cs="Tahoma"/>
          <w:color w:val="555555"/>
          <w:sz w:val="20"/>
          <w:szCs w:val="20"/>
          <w:shd w:val="clear" w:color="auto" w:fill="FFFFFF"/>
        </w:rPr>
        <w:br/>
        <w:t>Ұлттық Банк іс жүзінде жақсы жағынан көрінген технологияларды қолдана отырып, ақша белгілерін қолдан жасаудан қорғауды жетілдіру жөніндегі жұмысты тұрақты жүргізіп келеді. Республикада ұлттық валютаны енгізгеннен бергі уақытта ақша белгілерімен айтарлықтай жұмыс тәжірибесі жинақталды.</w:t>
      </w:r>
    </w:p>
    <w:bookmarkEnd w:id="0"/>
    <w:p w:rsidR="003A6BB1" w:rsidRDefault="00CC6F55"/>
    <w:sectPr w:rsidR="003A6B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F55"/>
    <w:rsid w:val="00137690"/>
    <w:rsid w:val="0055701D"/>
    <w:rsid w:val="00CC6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6F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C6F55"/>
    <w:rPr>
      <w:b/>
      <w:bCs/>
    </w:rPr>
  </w:style>
  <w:style w:type="character" w:customStyle="1" w:styleId="apple-converted-space">
    <w:name w:val="apple-converted-space"/>
    <w:basedOn w:val="a0"/>
    <w:rsid w:val="00CC6F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6F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C6F55"/>
    <w:rPr>
      <w:b/>
      <w:bCs/>
    </w:rPr>
  </w:style>
  <w:style w:type="character" w:customStyle="1" w:styleId="apple-converted-space">
    <w:name w:val="apple-converted-space"/>
    <w:basedOn w:val="a0"/>
    <w:rsid w:val="00CC6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99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1239</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2013-10-28T16:44:00Z</dcterms:created>
  <dcterms:modified xsi:type="dcterms:W3CDTF">2013-10-28T16:44:00Z</dcterms:modified>
</cp:coreProperties>
</file>