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Биология 5 класс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урок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Четвертое марта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Классная работа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Приспособление организмов к жизни в  организменной среде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2F4F9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2F4F9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2F4F9" w:val="clear"/>
        </w:rPr>
        <w:t xml:space="preserve">Организменная среда обитания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2F4F9" w:val="clear"/>
        </w:rPr>
        <w:t xml:space="preserve">Для существ, ведущих приспособленческий образ жизни (паразитов, например, малярийный плазмодий), организм, заселяемый ими, является особой средой. У хозяина происходит выработка разных реакций защиты.</w:t>
      </w:r>
      <w:r>
        <w:rPr>
          <w:rFonts w:ascii="Times New Roman" w:hAnsi="Times New Roman" w:cs="Times New Roman" w:eastAsia="Times New Roman"/>
          <w:color w:val="303457"/>
          <w:spacing w:val="0"/>
          <w:position w:val="0"/>
          <w:sz w:val="24"/>
          <w:shd w:fill="F2F4F9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Паразиты в ответ находят методы приспособления к подобным реакциям, и тем самым осуществляется постоянный процесс взаимной приспосабливаемости. Чем проще организация существ, тем больше среди них паразитов (простейшие, растения, грибы).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  <w:r>
        <w:object w:dxaOrig="3672" w:dyaOrig="2449">
          <v:rect xmlns:o="urn:schemas-microsoft-com:office:office" xmlns:v="urn:schemas-microsoft-com:vml" id="rectole0000000000" style="width:183.600000pt;height:122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  <w:t xml:space="preserve">        </w:t>
      </w:r>
      <w:r>
        <w:object w:dxaOrig="3686" w:dyaOrig="2448">
          <v:rect xmlns:o="urn:schemas-microsoft-com:office:office" xmlns:v="urn:schemas-microsoft-com:vml" id="rectole0000000001" style="width:184.300000pt;height:122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  <w:r>
        <w:object w:dxaOrig="8985" w:dyaOrig="4320">
          <v:rect xmlns:o="urn:schemas-microsoft-com:office:office" xmlns:v="urn:schemas-microsoft-com:vml" id="rectole0000000002" style="width:449.250000pt;height:216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200" w:line="276"/>
        <w:ind w:right="0" w:left="0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848" w:dyaOrig="3657">
          <v:rect xmlns:o="urn:schemas-microsoft-com:office:office" xmlns:v="urn:schemas-microsoft-com:vml" id="rectole0000000003" style="width:392.400000pt;height:182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055" w:dyaOrig="4536">
          <v:rect xmlns:o="urn:schemas-microsoft-com:office:office" xmlns:v="urn:schemas-microsoft-com:vml" id="rectole0000000004" style="width:302.750000pt;height:226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Задание.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Выписать в тетрадь характеристику организменной среды,  черты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приспособления  организменных  обитателей и  названия живых организмов, которые обитают в других организмах.</w:t>
      </w:r>
    </w:p>
    <w:p>
      <w:pPr>
        <w:spacing w:before="0" w:after="200" w:line="276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