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816"/>
        <w:tblW w:w="0" w:type="auto"/>
        <w:tblLook w:val="04A0"/>
      </w:tblPr>
      <w:tblGrid>
        <w:gridCol w:w="3099"/>
        <w:gridCol w:w="2134"/>
        <w:gridCol w:w="1982"/>
        <w:gridCol w:w="1702"/>
        <w:gridCol w:w="1645"/>
        <w:gridCol w:w="2289"/>
        <w:gridCol w:w="1935"/>
      </w:tblGrid>
      <w:tr w:rsidR="00844137" w:rsidTr="008A19F4">
        <w:tc>
          <w:tcPr>
            <w:tcW w:w="2112" w:type="dxa"/>
            <w:vMerge w:val="restart"/>
          </w:tcPr>
          <w:p w:rsidR="00844137" w:rsidRPr="00844137" w:rsidRDefault="00844137" w:rsidP="00844137">
            <w:pPr>
              <w:jc w:val="center"/>
              <w:rPr>
                <w:sz w:val="28"/>
                <w:szCs w:val="28"/>
              </w:rPr>
            </w:pPr>
            <w:r w:rsidRPr="00844137">
              <w:rPr>
                <w:sz w:val="28"/>
                <w:szCs w:val="28"/>
              </w:rPr>
              <w:t>Территория</w:t>
            </w:r>
          </w:p>
        </w:tc>
        <w:tc>
          <w:tcPr>
            <w:tcW w:w="2112" w:type="dxa"/>
            <w:vMerge w:val="restart"/>
          </w:tcPr>
          <w:p w:rsidR="00844137" w:rsidRPr="00844137" w:rsidRDefault="00844137" w:rsidP="00844137">
            <w:pPr>
              <w:jc w:val="center"/>
              <w:rPr>
                <w:sz w:val="28"/>
                <w:szCs w:val="28"/>
              </w:rPr>
            </w:pPr>
            <w:r w:rsidRPr="00844137">
              <w:rPr>
                <w:sz w:val="28"/>
                <w:szCs w:val="28"/>
              </w:rPr>
              <w:t>Географическое положение</w:t>
            </w:r>
            <w:r w:rsidR="00194337">
              <w:rPr>
                <w:sz w:val="28"/>
                <w:szCs w:val="28"/>
              </w:rPr>
              <w:t xml:space="preserve"> (где на территории страны находятся)</w:t>
            </w:r>
            <w:bookmarkStart w:id="0" w:name="_GoBack"/>
            <w:bookmarkEnd w:id="0"/>
          </w:p>
        </w:tc>
        <w:tc>
          <w:tcPr>
            <w:tcW w:w="6336" w:type="dxa"/>
            <w:gridSpan w:val="3"/>
          </w:tcPr>
          <w:p w:rsidR="00844137" w:rsidRPr="00844137" w:rsidRDefault="00844137" w:rsidP="00844137">
            <w:pPr>
              <w:jc w:val="center"/>
              <w:rPr>
                <w:sz w:val="28"/>
                <w:szCs w:val="28"/>
              </w:rPr>
            </w:pPr>
            <w:r w:rsidRPr="00844137">
              <w:rPr>
                <w:sz w:val="28"/>
                <w:szCs w:val="28"/>
              </w:rPr>
              <w:t>Климатические условия</w:t>
            </w:r>
          </w:p>
        </w:tc>
        <w:tc>
          <w:tcPr>
            <w:tcW w:w="2113" w:type="dxa"/>
            <w:vMerge w:val="restart"/>
          </w:tcPr>
          <w:p w:rsidR="00844137" w:rsidRPr="00844137" w:rsidRDefault="00844137" w:rsidP="00844137">
            <w:pPr>
              <w:jc w:val="center"/>
              <w:rPr>
                <w:sz w:val="28"/>
                <w:szCs w:val="28"/>
              </w:rPr>
            </w:pPr>
            <w:r w:rsidRPr="00844137">
              <w:rPr>
                <w:sz w:val="28"/>
                <w:szCs w:val="28"/>
              </w:rPr>
              <w:t>Что особенно благоприятно или неблагоприятно?</w:t>
            </w:r>
          </w:p>
        </w:tc>
        <w:tc>
          <w:tcPr>
            <w:tcW w:w="2113" w:type="dxa"/>
            <w:vMerge w:val="restart"/>
          </w:tcPr>
          <w:p w:rsidR="00844137" w:rsidRPr="00844137" w:rsidRDefault="00844137" w:rsidP="00844137">
            <w:pPr>
              <w:jc w:val="center"/>
              <w:rPr>
                <w:sz w:val="28"/>
                <w:szCs w:val="28"/>
              </w:rPr>
            </w:pPr>
            <w:r w:rsidRPr="00844137">
              <w:rPr>
                <w:sz w:val="28"/>
                <w:szCs w:val="28"/>
              </w:rPr>
              <w:t>Как осваивается человеком?</w:t>
            </w:r>
          </w:p>
        </w:tc>
      </w:tr>
      <w:tr w:rsidR="00194337" w:rsidTr="00844137">
        <w:tc>
          <w:tcPr>
            <w:tcW w:w="2112" w:type="dxa"/>
            <w:vMerge/>
          </w:tcPr>
          <w:p w:rsidR="00844137" w:rsidRDefault="00844137" w:rsidP="00844137"/>
        </w:tc>
        <w:tc>
          <w:tcPr>
            <w:tcW w:w="2112" w:type="dxa"/>
            <w:vMerge/>
          </w:tcPr>
          <w:p w:rsidR="00844137" w:rsidRDefault="00844137" w:rsidP="00844137"/>
        </w:tc>
        <w:tc>
          <w:tcPr>
            <w:tcW w:w="2112" w:type="dxa"/>
          </w:tcPr>
          <w:p w:rsidR="00844137" w:rsidRPr="00844137" w:rsidRDefault="00844137" w:rsidP="00844137">
            <w:pPr>
              <w:jc w:val="center"/>
              <w:rPr>
                <w:sz w:val="28"/>
                <w:szCs w:val="28"/>
              </w:rPr>
            </w:pPr>
            <w:r w:rsidRPr="00844137">
              <w:rPr>
                <w:sz w:val="28"/>
                <w:szCs w:val="28"/>
              </w:rPr>
              <w:t>Средние температуры января и июля</w:t>
            </w:r>
          </w:p>
        </w:tc>
        <w:tc>
          <w:tcPr>
            <w:tcW w:w="2112" w:type="dxa"/>
          </w:tcPr>
          <w:p w:rsidR="00844137" w:rsidRPr="00844137" w:rsidRDefault="00844137" w:rsidP="00844137">
            <w:pPr>
              <w:jc w:val="center"/>
              <w:rPr>
                <w:sz w:val="28"/>
                <w:szCs w:val="28"/>
              </w:rPr>
            </w:pPr>
            <w:r w:rsidRPr="00844137">
              <w:rPr>
                <w:sz w:val="28"/>
                <w:szCs w:val="28"/>
              </w:rPr>
              <w:t>Осадки</w:t>
            </w:r>
          </w:p>
        </w:tc>
        <w:tc>
          <w:tcPr>
            <w:tcW w:w="2112" w:type="dxa"/>
          </w:tcPr>
          <w:p w:rsidR="00844137" w:rsidRPr="00844137" w:rsidRDefault="00844137" w:rsidP="00844137">
            <w:pPr>
              <w:jc w:val="center"/>
              <w:rPr>
                <w:sz w:val="28"/>
                <w:szCs w:val="28"/>
              </w:rPr>
            </w:pPr>
            <w:r w:rsidRPr="00844137">
              <w:rPr>
                <w:sz w:val="28"/>
                <w:szCs w:val="28"/>
              </w:rPr>
              <w:t>Ветры</w:t>
            </w:r>
          </w:p>
        </w:tc>
        <w:tc>
          <w:tcPr>
            <w:tcW w:w="2113" w:type="dxa"/>
            <w:vMerge/>
          </w:tcPr>
          <w:p w:rsidR="00844137" w:rsidRDefault="00844137" w:rsidP="00844137"/>
        </w:tc>
        <w:tc>
          <w:tcPr>
            <w:tcW w:w="2113" w:type="dxa"/>
            <w:vMerge/>
          </w:tcPr>
          <w:p w:rsidR="00844137" w:rsidRDefault="00844137" w:rsidP="00844137"/>
        </w:tc>
      </w:tr>
      <w:tr w:rsidR="00194337" w:rsidTr="00844137">
        <w:tc>
          <w:tcPr>
            <w:tcW w:w="2112" w:type="dxa"/>
          </w:tcPr>
          <w:p w:rsidR="00844137" w:rsidRDefault="00194337" w:rsidP="00844137">
            <w:pPr>
              <w:rPr>
                <w:sz w:val="28"/>
                <w:szCs w:val="28"/>
              </w:rPr>
            </w:pPr>
            <w:r w:rsidRPr="00194337">
              <w:rPr>
                <w:sz w:val="28"/>
                <w:szCs w:val="28"/>
              </w:rPr>
              <w:t>С комфортными</w:t>
            </w:r>
            <w:r>
              <w:rPr>
                <w:sz w:val="28"/>
                <w:szCs w:val="28"/>
              </w:rPr>
              <w:t xml:space="preserve">,  </w:t>
            </w:r>
            <w:r w:rsidRPr="00194337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>иболее благоприятными условиями</w:t>
            </w:r>
          </w:p>
          <w:p w:rsidR="00194337" w:rsidRPr="00194337" w:rsidRDefault="00194337" w:rsidP="00844137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844137" w:rsidRDefault="00844137" w:rsidP="00844137"/>
        </w:tc>
        <w:tc>
          <w:tcPr>
            <w:tcW w:w="2112" w:type="dxa"/>
          </w:tcPr>
          <w:p w:rsidR="00844137" w:rsidRDefault="00844137" w:rsidP="00844137"/>
        </w:tc>
        <w:tc>
          <w:tcPr>
            <w:tcW w:w="2112" w:type="dxa"/>
          </w:tcPr>
          <w:p w:rsidR="00844137" w:rsidRDefault="00844137" w:rsidP="00844137"/>
        </w:tc>
        <w:tc>
          <w:tcPr>
            <w:tcW w:w="2112" w:type="dxa"/>
          </w:tcPr>
          <w:p w:rsidR="00844137" w:rsidRDefault="00844137" w:rsidP="00844137"/>
        </w:tc>
        <w:tc>
          <w:tcPr>
            <w:tcW w:w="2113" w:type="dxa"/>
          </w:tcPr>
          <w:p w:rsidR="00844137" w:rsidRDefault="00844137" w:rsidP="00844137"/>
        </w:tc>
        <w:tc>
          <w:tcPr>
            <w:tcW w:w="2113" w:type="dxa"/>
          </w:tcPr>
          <w:p w:rsidR="00844137" w:rsidRDefault="00844137" w:rsidP="00844137"/>
        </w:tc>
      </w:tr>
      <w:tr w:rsidR="00194337" w:rsidTr="00844137">
        <w:tc>
          <w:tcPr>
            <w:tcW w:w="2112" w:type="dxa"/>
          </w:tcPr>
          <w:p w:rsidR="00844137" w:rsidRDefault="00194337" w:rsidP="00194337">
            <w:pPr>
              <w:rPr>
                <w:sz w:val="28"/>
                <w:szCs w:val="28"/>
              </w:rPr>
            </w:pPr>
            <w:r w:rsidRPr="00194337">
              <w:rPr>
                <w:sz w:val="28"/>
                <w:szCs w:val="28"/>
              </w:rPr>
              <w:t>С благоприятными и среднеблагоприятными условиями</w:t>
            </w:r>
          </w:p>
          <w:p w:rsidR="00194337" w:rsidRPr="00194337" w:rsidRDefault="00194337" w:rsidP="00194337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844137" w:rsidRDefault="00844137" w:rsidP="00844137"/>
        </w:tc>
        <w:tc>
          <w:tcPr>
            <w:tcW w:w="2112" w:type="dxa"/>
          </w:tcPr>
          <w:p w:rsidR="00844137" w:rsidRDefault="00844137" w:rsidP="00844137"/>
        </w:tc>
        <w:tc>
          <w:tcPr>
            <w:tcW w:w="2112" w:type="dxa"/>
          </w:tcPr>
          <w:p w:rsidR="00844137" w:rsidRDefault="00844137" w:rsidP="00844137"/>
        </w:tc>
        <w:tc>
          <w:tcPr>
            <w:tcW w:w="2112" w:type="dxa"/>
          </w:tcPr>
          <w:p w:rsidR="00844137" w:rsidRDefault="00844137" w:rsidP="00844137"/>
        </w:tc>
        <w:tc>
          <w:tcPr>
            <w:tcW w:w="2113" w:type="dxa"/>
          </w:tcPr>
          <w:p w:rsidR="00844137" w:rsidRDefault="00844137" w:rsidP="00844137"/>
        </w:tc>
        <w:tc>
          <w:tcPr>
            <w:tcW w:w="2113" w:type="dxa"/>
          </w:tcPr>
          <w:p w:rsidR="00844137" w:rsidRDefault="00844137" w:rsidP="00844137"/>
        </w:tc>
      </w:tr>
      <w:tr w:rsidR="00194337" w:rsidTr="00844137">
        <w:tc>
          <w:tcPr>
            <w:tcW w:w="2112" w:type="dxa"/>
          </w:tcPr>
          <w:p w:rsidR="00844137" w:rsidRDefault="00194337" w:rsidP="00844137">
            <w:pPr>
              <w:rPr>
                <w:sz w:val="28"/>
                <w:szCs w:val="28"/>
              </w:rPr>
            </w:pPr>
            <w:r w:rsidRPr="00194337">
              <w:rPr>
                <w:sz w:val="28"/>
                <w:szCs w:val="28"/>
              </w:rPr>
              <w:t>С малоблагоприятными условиями</w:t>
            </w:r>
          </w:p>
          <w:p w:rsidR="00194337" w:rsidRDefault="00194337" w:rsidP="00844137">
            <w:pPr>
              <w:rPr>
                <w:sz w:val="28"/>
                <w:szCs w:val="28"/>
              </w:rPr>
            </w:pPr>
          </w:p>
          <w:p w:rsidR="00194337" w:rsidRPr="00194337" w:rsidRDefault="00194337" w:rsidP="00844137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844137" w:rsidRDefault="00844137" w:rsidP="00844137"/>
        </w:tc>
        <w:tc>
          <w:tcPr>
            <w:tcW w:w="2112" w:type="dxa"/>
          </w:tcPr>
          <w:p w:rsidR="00844137" w:rsidRDefault="00844137" w:rsidP="00844137"/>
        </w:tc>
        <w:tc>
          <w:tcPr>
            <w:tcW w:w="2112" w:type="dxa"/>
          </w:tcPr>
          <w:p w:rsidR="00844137" w:rsidRDefault="00844137" w:rsidP="00844137"/>
        </w:tc>
        <w:tc>
          <w:tcPr>
            <w:tcW w:w="2112" w:type="dxa"/>
          </w:tcPr>
          <w:p w:rsidR="00844137" w:rsidRDefault="00844137" w:rsidP="00844137"/>
        </w:tc>
        <w:tc>
          <w:tcPr>
            <w:tcW w:w="2113" w:type="dxa"/>
          </w:tcPr>
          <w:p w:rsidR="00844137" w:rsidRDefault="00844137" w:rsidP="00844137"/>
        </w:tc>
        <w:tc>
          <w:tcPr>
            <w:tcW w:w="2113" w:type="dxa"/>
          </w:tcPr>
          <w:p w:rsidR="00844137" w:rsidRDefault="00844137" w:rsidP="00844137"/>
        </w:tc>
      </w:tr>
      <w:tr w:rsidR="00194337" w:rsidTr="00844137">
        <w:tc>
          <w:tcPr>
            <w:tcW w:w="2112" w:type="dxa"/>
          </w:tcPr>
          <w:p w:rsidR="00844137" w:rsidRDefault="00194337" w:rsidP="00844137">
            <w:pPr>
              <w:rPr>
                <w:sz w:val="28"/>
                <w:szCs w:val="28"/>
              </w:rPr>
            </w:pPr>
            <w:r w:rsidRPr="00194337">
              <w:rPr>
                <w:sz w:val="28"/>
                <w:szCs w:val="28"/>
              </w:rPr>
              <w:t>С экстремальными, малоблагоприятными условиями</w:t>
            </w:r>
          </w:p>
          <w:p w:rsidR="00194337" w:rsidRDefault="00194337" w:rsidP="00844137">
            <w:pPr>
              <w:rPr>
                <w:sz w:val="28"/>
                <w:szCs w:val="28"/>
              </w:rPr>
            </w:pPr>
          </w:p>
          <w:p w:rsidR="00194337" w:rsidRPr="00194337" w:rsidRDefault="00194337" w:rsidP="00844137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844137" w:rsidRDefault="00844137" w:rsidP="00844137"/>
        </w:tc>
        <w:tc>
          <w:tcPr>
            <w:tcW w:w="2112" w:type="dxa"/>
          </w:tcPr>
          <w:p w:rsidR="00844137" w:rsidRDefault="00844137" w:rsidP="00844137"/>
        </w:tc>
        <w:tc>
          <w:tcPr>
            <w:tcW w:w="2112" w:type="dxa"/>
          </w:tcPr>
          <w:p w:rsidR="00844137" w:rsidRDefault="00844137" w:rsidP="00844137"/>
        </w:tc>
        <w:tc>
          <w:tcPr>
            <w:tcW w:w="2112" w:type="dxa"/>
          </w:tcPr>
          <w:p w:rsidR="00844137" w:rsidRDefault="00844137" w:rsidP="00844137"/>
        </w:tc>
        <w:tc>
          <w:tcPr>
            <w:tcW w:w="2113" w:type="dxa"/>
          </w:tcPr>
          <w:p w:rsidR="00844137" w:rsidRDefault="00844137" w:rsidP="00844137"/>
        </w:tc>
        <w:tc>
          <w:tcPr>
            <w:tcW w:w="2113" w:type="dxa"/>
          </w:tcPr>
          <w:p w:rsidR="00844137" w:rsidRDefault="00844137" w:rsidP="00844137"/>
        </w:tc>
      </w:tr>
    </w:tbl>
    <w:p w:rsidR="00C47FF7" w:rsidRPr="00844137" w:rsidRDefault="00844137" w:rsidP="00844137">
      <w:pPr>
        <w:jc w:val="center"/>
        <w:rPr>
          <w:b/>
          <w:sz w:val="28"/>
          <w:szCs w:val="28"/>
        </w:rPr>
      </w:pPr>
      <w:r w:rsidRPr="00844137">
        <w:rPr>
          <w:b/>
          <w:sz w:val="28"/>
          <w:szCs w:val="28"/>
        </w:rPr>
        <w:t>Степень комфортности территорий для жизни людей</w:t>
      </w:r>
    </w:p>
    <w:sectPr w:rsidR="00C47FF7" w:rsidRPr="00844137" w:rsidSect="008441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B3E87"/>
    <w:rsid w:val="00194337"/>
    <w:rsid w:val="0062463C"/>
    <w:rsid w:val="007141BD"/>
    <w:rsid w:val="00844137"/>
    <w:rsid w:val="00897492"/>
    <w:rsid w:val="008B3E87"/>
    <w:rsid w:val="00BB1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Мвидео</dc:creator>
  <cp:lastModifiedBy>Белоус Юрий</cp:lastModifiedBy>
  <cp:revision>2</cp:revision>
  <dcterms:created xsi:type="dcterms:W3CDTF">2020-05-12T12:44:00Z</dcterms:created>
  <dcterms:modified xsi:type="dcterms:W3CDTF">2020-05-12T12:44:00Z</dcterms:modified>
</cp:coreProperties>
</file>