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FB" w:rsidRPr="002B57FB" w:rsidRDefault="002B57FB" w:rsidP="002B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7FB">
        <w:rPr>
          <w:rFonts w:ascii="Times New Roman" w:hAnsi="Times New Roman" w:cs="Times New Roman"/>
          <w:b/>
          <w:sz w:val="24"/>
          <w:szCs w:val="24"/>
          <w:u w:val="single"/>
        </w:rPr>
        <w:t>ЗАДАНИЯ СУММАТИВНОГО ОЦЕНИВАНИЯ</w:t>
      </w:r>
    </w:p>
    <w:p w:rsidR="002B57FB" w:rsidRPr="002B57FB" w:rsidRDefault="002B57FB" w:rsidP="002B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7FB">
        <w:rPr>
          <w:rFonts w:ascii="Times New Roman" w:hAnsi="Times New Roman" w:cs="Times New Roman"/>
          <w:b/>
          <w:sz w:val="24"/>
          <w:szCs w:val="24"/>
          <w:u w:val="single"/>
        </w:rPr>
        <w:t>ЗА 3  ЧЕТВЕРТЬ ПО ПРЕДМЕТУ «ХИМИЯ»</w:t>
      </w:r>
    </w:p>
    <w:p w:rsidR="002B57FB" w:rsidRDefault="002B57FB" w:rsidP="002B5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A0F">
        <w:rPr>
          <w:rFonts w:ascii="Times New Roman" w:hAnsi="Times New Roman" w:cs="Times New Roman"/>
          <w:b/>
          <w:sz w:val="24"/>
          <w:szCs w:val="24"/>
          <w:u w:val="single"/>
        </w:rPr>
        <w:t>Задание №1</w:t>
      </w:r>
    </w:p>
    <w:p w:rsidR="002B57FB" w:rsidRPr="006D4A0F" w:rsidRDefault="006D4A0F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0F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spellStart"/>
      <w:r w:rsidRPr="006D4A0F">
        <w:rPr>
          <w:rFonts w:ascii="Times New Roman" w:hAnsi="Times New Roman" w:cs="Times New Roman"/>
          <w:sz w:val="24"/>
          <w:szCs w:val="24"/>
        </w:rPr>
        <w:t>выраженнеесвойства</w:t>
      </w:r>
      <w:proofErr w:type="spellEnd"/>
      <w:r w:rsidRPr="006D4A0F">
        <w:rPr>
          <w:rFonts w:ascii="Times New Roman" w:hAnsi="Times New Roman" w:cs="Times New Roman"/>
          <w:sz w:val="24"/>
          <w:szCs w:val="24"/>
        </w:rPr>
        <w:t xml:space="preserve">  неметаллов проявляются у галогенов, элементов VII</w:t>
      </w:r>
      <w:proofErr w:type="gramStart"/>
      <w:r w:rsidRPr="006D4A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D4A0F">
        <w:rPr>
          <w:rFonts w:ascii="Times New Roman" w:hAnsi="Times New Roman" w:cs="Times New Roman"/>
          <w:sz w:val="24"/>
          <w:szCs w:val="24"/>
        </w:rPr>
        <w:t xml:space="preserve"> группы Периодической системы. Очень часто галогены называют «</w:t>
      </w:r>
      <w:proofErr w:type="spellStart"/>
      <w:r w:rsidRPr="006D4A0F">
        <w:rPr>
          <w:rFonts w:ascii="Times New Roman" w:hAnsi="Times New Roman" w:cs="Times New Roman"/>
          <w:sz w:val="24"/>
          <w:szCs w:val="24"/>
        </w:rPr>
        <w:t>солероиды</w:t>
      </w:r>
      <w:proofErr w:type="spellEnd"/>
      <w:r w:rsidRPr="006D4A0F">
        <w:rPr>
          <w:rFonts w:ascii="Times New Roman" w:hAnsi="Times New Roman" w:cs="Times New Roman"/>
          <w:sz w:val="24"/>
          <w:szCs w:val="24"/>
        </w:rPr>
        <w:t>»</w:t>
      </w:r>
    </w:p>
    <w:p w:rsidR="006D4A0F" w:rsidRPr="006D4A0F" w:rsidRDefault="006D4A0F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0F">
        <w:rPr>
          <w:rFonts w:ascii="Times New Roman" w:hAnsi="Times New Roman" w:cs="Times New Roman"/>
          <w:sz w:val="24"/>
          <w:szCs w:val="24"/>
        </w:rPr>
        <w:t>А). Объясните, почему их так называют_______________________________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B57FB" w:rsidRPr="006D4A0F" w:rsidRDefault="006D4A0F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0F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6D4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D4A0F">
        <w:rPr>
          <w:rFonts w:ascii="Times New Roman" w:hAnsi="Times New Roman" w:cs="Times New Roman"/>
          <w:sz w:val="24"/>
          <w:szCs w:val="24"/>
        </w:rPr>
        <w:t>аполните таблицу, вставив в пустые клетки  варианты ответов</w:t>
      </w:r>
    </w:p>
    <w:tbl>
      <w:tblPr>
        <w:tblStyle w:val="a5"/>
        <w:tblW w:w="0" w:type="auto"/>
        <w:tblLook w:val="04A0"/>
      </w:tblPr>
      <w:tblGrid>
        <w:gridCol w:w="533"/>
        <w:gridCol w:w="1135"/>
        <w:gridCol w:w="2409"/>
        <w:gridCol w:w="2694"/>
        <w:gridCol w:w="2800"/>
      </w:tblGrid>
      <w:tr w:rsidR="006D4A0F" w:rsidRPr="006D4A0F" w:rsidTr="006D4A0F">
        <w:tc>
          <w:tcPr>
            <w:tcW w:w="533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0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2409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0F">
              <w:rPr>
                <w:rFonts w:ascii="Times New Roman" w:hAnsi="Times New Roman" w:cs="Times New Roman"/>
                <w:sz w:val="24"/>
                <w:szCs w:val="24"/>
              </w:rPr>
              <w:t>Электронная формула</w:t>
            </w:r>
          </w:p>
        </w:tc>
        <w:tc>
          <w:tcPr>
            <w:tcW w:w="2694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0F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800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0F">
              <w:rPr>
                <w:rFonts w:ascii="Times New Roman" w:hAnsi="Times New Roman" w:cs="Times New Roman"/>
                <w:sz w:val="24"/>
                <w:szCs w:val="24"/>
              </w:rPr>
              <w:t>Тип кристаллической решетки</w:t>
            </w:r>
          </w:p>
        </w:tc>
      </w:tr>
      <w:tr w:rsidR="006D4A0F" w:rsidRPr="006D4A0F" w:rsidTr="006D4A0F">
        <w:tc>
          <w:tcPr>
            <w:tcW w:w="533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</w:t>
            </w:r>
          </w:p>
        </w:tc>
        <w:tc>
          <w:tcPr>
            <w:tcW w:w="2409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0F" w:rsidRPr="006D4A0F" w:rsidTr="006D4A0F">
        <w:tc>
          <w:tcPr>
            <w:tcW w:w="533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</w:tc>
        <w:tc>
          <w:tcPr>
            <w:tcW w:w="2409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D4A0F" w:rsidRPr="006D4A0F" w:rsidRDefault="006D4A0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A0F" w:rsidRPr="00191FC2" w:rsidRDefault="00191FC2" w:rsidP="002B5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91FC2">
        <w:rPr>
          <w:rFonts w:ascii="Times New Roman" w:hAnsi="Times New Roman" w:cs="Times New Roman"/>
          <w:b/>
          <w:sz w:val="24"/>
          <w:szCs w:val="24"/>
          <w:u w:val="single"/>
        </w:rPr>
        <w:t>2 балла</w:t>
      </w:r>
    </w:p>
    <w:p w:rsidR="006D4A0F" w:rsidRDefault="006D4A0F" w:rsidP="002B5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A0F">
        <w:rPr>
          <w:rFonts w:ascii="Times New Roman" w:hAnsi="Times New Roman" w:cs="Times New Roman"/>
          <w:b/>
          <w:sz w:val="24"/>
          <w:szCs w:val="24"/>
          <w:u w:val="single"/>
        </w:rPr>
        <w:t>Задание №2</w:t>
      </w:r>
    </w:p>
    <w:p w:rsidR="006D4A0F" w:rsidRDefault="006D4A0F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ряду F</w:t>
      </w:r>
      <w:r w:rsidRPr="002476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76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476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476C1" w:rsidRPr="002476C1">
        <w:rPr>
          <w:rFonts w:ascii="Times New Roman" w:hAnsi="Times New Roman" w:cs="Times New Roman"/>
          <w:sz w:val="24"/>
          <w:szCs w:val="24"/>
        </w:rPr>
        <w:t xml:space="preserve">, </w:t>
      </w:r>
      <w:r w:rsidR="002476C1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2476C1" w:rsidRPr="002476C1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="002476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76C1" w:rsidRPr="002476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476C1" w:rsidRPr="002476C1">
        <w:rPr>
          <w:rFonts w:ascii="Times New Roman" w:hAnsi="Times New Roman" w:cs="Times New Roman"/>
          <w:sz w:val="24"/>
          <w:szCs w:val="24"/>
        </w:rPr>
        <w:t xml:space="preserve"> плотность простых веществ растет. </w:t>
      </w:r>
      <w:r w:rsidR="002476C1">
        <w:rPr>
          <w:rFonts w:ascii="Times New Roman" w:hAnsi="Times New Roman" w:cs="Times New Roman"/>
          <w:sz w:val="24"/>
          <w:szCs w:val="24"/>
        </w:rPr>
        <w:t>Это отражается на физических свойствах галогенов.</w:t>
      </w:r>
    </w:p>
    <w:p w:rsidR="002476C1" w:rsidRDefault="002476C1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соответствие:</w:t>
      </w:r>
      <w:r w:rsidR="00DC7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C7BE2" w:rsidRPr="00DC7BE2">
        <w:rPr>
          <w:rFonts w:ascii="Times New Roman" w:hAnsi="Times New Roman" w:cs="Times New Roman"/>
          <w:b/>
          <w:sz w:val="24"/>
          <w:szCs w:val="24"/>
          <w:u w:val="single"/>
        </w:rPr>
        <w:t>1 балл</w:t>
      </w: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2476C1" w:rsidTr="007B1354">
        <w:tc>
          <w:tcPr>
            <w:tcW w:w="2660" w:type="dxa"/>
          </w:tcPr>
          <w:p w:rsidR="002476C1" w:rsidRDefault="002476C1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</w:p>
        </w:tc>
        <w:tc>
          <w:tcPr>
            <w:tcW w:w="6911" w:type="dxa"/>
          </w:tcPr>
          <w:p w:rsidR="002476C1" w:rsidRDefault="002476C1" w:rsidP="0024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2476C1" w:rsidTr="009A375C">
        <w:tc>
          <w:tcPr>
            <w:tcW w:w="2660" w:type="dxa"/>
          </w:tcPr>
          <w:p w:rsidR="002476C1" w:rsidRDefault="002476C1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фтор</w:t>
            </w:r>
          </w:p>
        </w:tc>
        <w:tc>
          <w:tcPr>
            <w:tcW w:w="6911" w:type="dxa"/>
          </w:tcPr>
          <w:p w:rsidR="002476C1" w:rsidRDefault="002476C1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Бледно – желтый газ</w:t>
            </w:r>
          </w:p>
        </w:tc>
      </w:tr>
      <w:tr w:rsidR="002476C1" w:rsidTr="00061E9B">
        <w:tc>
          <w:tcPr>
            <w:tcW w:w="2660" w:type="dxa"/>
          </w:tcPr>
          <w:p w:rsidR="002476C1" w:rsidRDefault="002476C1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хлор</w:t>
            </w:r>
          </w:p>
        </w:tc>
        <w:tc>
          <w:tcPr>
            <w:tcW w:w="6911" w:type="dxa"/>
          </w:tcPr>
          <w:p w:rsidR="002476C1" w:rsidRDefault="002476C1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Легколетучая бурая жидкость, пары которой ядовиты, ожоги болезненны и долго не заживают</w:t>
            </w:r>
          </w:p>
        </w:tc>
      </w:tr>
      <w:tr w:rsidR="002476C1" w:rsidTr="00714070">
        <w:tc>
          <w:tcPr>
            <w:tcW w:w="2660" w:type="dxa"/>
          </w:tcPr>
          <w:p w:rsidR="002476C1" w:rsidRDefault="002476C1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бром</w:t>
            </w:r>
          </w:p>
        </w:tc>
        <w:tc>
          <w:tcPr>
            <w:tcW w:w="6911" w:type="dxa"/>
          </w:tcPr>
          <w:p w:rsidR="002476C1" w:rsidRDefault="002476C1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Желто – зеленый ядовитый газ с характерным удушливым запахом</w:t>
            </w:r>
          </w:p>
        </w:tc>
      </w:tr>
      <w:tr w:rsidR="002476C1" w:rsidTr="006F47AD">
        <w:tc>
          <w:tcPr>
            <w:tcW w:w="2660" w:type="dxa"/>
          </w:tcPr>
          <w:p w:rsidR="002476C1" w:rsidRDefault="002476C1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йод</w:t>
            </w:r>
          </w:p>
        </w:tc>
        <w:tc>
          <w:tcPr>
            <w:tcW w:w="6911" w:type="dxa"/>
          </w:tcPr>
          <w:p w:rsidR="002476C1" w:rsidRDefault="002476C1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Серо – черное твердое вещество, кристаллическое с металлическим блеском</w:t>
            </w:r>
          </w:p>
        </w:tc>
      </w:tr>
    </w:tbl>
    <w:p w:rsidR="006D4A0F" w:rsidRDefault="002476C1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C1">
        <w:rPr>
          <w:rFonts w:ascii="Times New Roman" w:hAnsi="Times New Roman" w:cs="Times New Roman"/>
          <w:sz w:val="24"/>
          <w:szCs w:val="24"/>
        </w:rPr>
        <w:t xml:space="preserve"> 1_____</w:t>
      </w:r>
      <w:r>
        <w:rPr>
          <w:rFonts w:ascii="Times New Roman" w:hAnsi="Times New Roman" w:cs="Times New Roman"/>
          <w:sz w:val="24"/>
          <w:szCs w:val="24"/>
        </w:rPr>
        <w:t xml:space="preserve">    2______   3______ 4_______</w:t>
      </w:r>
    </w:p>
    <w:p w:rsidR="002476C1" w:rsidRDefault="002476C1" w:rsidP="0024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76C1" w:rsidRDefault="002476C1" w:rsidP="0024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№3</w:t>
      </w:r>
    </w:p>
    <w:p w:rsidR="002476C1" w:rsidRDefault="008D3635" w:rsidP="0024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Галогены – типичные неметаллы, гораздо больше похожи между собой, чем все остальные неметаллы. Найди правильный ответ, используя Периодическую систему элементов:</w:t>
      </w:r>
    </w:p>
    <w:p w:rsidR="008D3635" w:rsidRDefault="008D3635" w:rsidP="008D363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внешнем электронном слое у галогенов ___________ электронов</w:t>
      </w:r>
    </w:p>
    <w:p w:rsidR="008D3635" w:rsidRDefault="008D3635" w:rsidP="008D363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Галогены являются  сильными _______________________________</w:t>
      </w:r>
      <w:r w:rsidR="00DC7BE2">
        <w:rPr>
          <w:rFonts w:ascii="Times New Roman" w:hAnsi="Times New Roman" w:cs="Times New Roman"/>
          <w:sz w:val="24"/>
          <w:szCs w:val="24"/>
        </w:rPr>
        <w:t xml:space="preserve">     </w:t>
      </w:r>
      <w:r w:rsidR="00DC7BE2" w:rsidRPr="00DC7BE2">
        <w:rPr>
          <w:rFonts w:ascii="Times New Roman" w:hAnsi="Times New Roman" w:cs="Times New Roman"/>
          <w:b/>
          <w:sz w:val="24"/>
          <w:szCs w:val="24"/>
          <w:u w:val="single"/>
        </w:rPr>
        <w:t>1 балл</w:t>
      </w:r>
    </w:p>
    <w:p w:rsidR="008D3635" w:rsidRPr="008D3635" w:rsidRDefault="008D3635" w:rsidP="008D3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635" w:rsidRDefault="008D3635" w:rsidP="008D3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Pr="00DC7BE2">
        <w:rPr>
          <w:rFonts w:ascii="Times New Roman" w:hAnsi="Times New Roman" w:cs="Times New Roman"/>
          <w:sz w:val="24"/>
          <w:szCs w:val="24"/>
        </w:rPr>
        <w:t>4</w:t>
      </w:r>
      <w:r w:rsidR="00DC7BE2" w:rsidRPr="00DC7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C7BE2" w:rsidRPr="00DC7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4 балла</w:t>
      </w:r>
    </w:p>
    <w:p w:rsidR="002476C1" w:rsidRDefault="008D3635" w:rsidP="0024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 является распространенным элементом, которая имеет аллотропные видоизменения.</w:t>
      </w:r>
    </w:p>
    <w:p w:rsidR="00EF7F80" w:rsidRDefault="00EF7F80" w:rsidP="0024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8D3635">
        <w:rPr>
          <w:rFonts w:ascii="Times New Roman" w:hAnsi="Times New Roman" w:cs="Times New Roman"/>
          <w:sz w:val="24"/>
          <w:szCs w:val="24"/>
        </w:rPr>
        <w:t>Определите и</w:t>
      </w:r>
      <w:r>
        <w:rPr>
          <w:rFonts w:ascii="Times New Roman" w:hAnsi="Times New Roman" w:cs="Times New Roman"/>
          <w:sz w:val="24"/>
          <w:szCs w:val="24"/>
        </w:rPr>
        <w:t xml:space="preserve"> дополните схему своими ответами. О каком типе серы говорится</w:t>
      </w:r>
    </w:p>
    <w:p w:rsidR="008D3635" w:rsidRDefault="00BF3C22" w:rsidP="0024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2.95pt;margin-top:8.4pt;width:137.3pt;height:25.6pt;z-index:251664384;mso-width-relative:margin;mso-height-relative:margin">
            <v:textbox>
              <w:txbxContent>
                <w:p w:rsidR="00EF7F80" w:rsidRPr="00EF7F80" w:rsidRDefault="00EF7F80" w:rsidP="00EF7F80"/>
              </w:txbxContent>
            </v:textbox>
          </v:shape>
        </w:pict>
      </w:r>
      <w:r w:rsidR="008D3635">
        <w:rPr>
          <w:rFonts w:ascii="Times New Roman" w:hAnsi="Times New Roman" w:cs="Times New Roman"/>
          <w:sz w:val="24"/>
          <w:szCs w:val="24"/>
        </w:rPr>
        <w:t>:</w:t>
      </w:r>
    </w:p>
    <w:p w:rsidR="008D3635" w:rsidRPr="00EF7F80" w:rsidRDefault="00BF3C22" w:rsidP="002476C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3C2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.2pt;margin-top:22.2pt;width:66pt;height:48.6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29" type="#_x0000_t32" style="position:absolute;margin-left:281.7pt;margin-top:8.6pt;width:66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en-US"/>
        </w:rPr>
        <w:pict>
          <v:shape id="_x0000_s1028" type="#_x0000_t202" style="position:absolute;margin-left:88.2pt;margin-top:.4pt;width:186.25pt;height:49.3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8D3635" w:rsidRPr="00EF7F80" w:rsidRDefault="00EF7F80" w:rsidP="00EF7F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серу расплавить и вылить в холодную воду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застынет в виде массы, похожей на резину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26" type="#_x0000_t32" style="position:absolute;margin-left:14.7pt;margin-top:8.6pt;width:66pt;height:0;z-index:251660288" o:connectortype="straight">
            <v:stroke endarrow="block"/>
          </v:shape>
        </w:pict>
      </w:r>
      <w:r w:rsidR="008D3635" w:rsidRPr="00EF7F80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="008D3635" w:rsidRPr="00EF7F80">
        <w:rPr>
          <w:rFonts w:ascii="Times New Roman" w:hAnsi="Times New Roman" w:cs="Times New Roman"/>
          <w:b/>
          <w:sz w:val="40"/>
          <w:szCs w:val="40"/>
        </w:rPr>
        <w:br/>
      </w:r>
    </w:p>
    <w:p w:rsidR="002476C1" w:rsidRDefault="00BF3C22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339.45pt;margin-top:16.55pt;width:137.3pt;height:25.6pt;z-index:251668480;mso-width-relative:margin;mso-height-relative:margin">
            <v:textbox>
              <w:txbxContent>
                <w:p w:rsidR="00EF7F80" w:rsidRPr="00EF7F80" w:rsidRDefault="00EF7F80" w:rsidP="00EF7F8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67.45pt;margin-top:30.1pt;width:66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75.9pt;margin-top:16.15pt;width:186.25pt;height:49.3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EF7F80" w:rsidRPr="00EF7F80" w:rsidRDefault="00EF7F80" w:rsidP="00EF7F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Идет на производство серной кислоты и ее солей</w:t>
                  </w:r>
                </w:p>
              </w:txbxContent>
            </v:textbox>
          </v:shape>
        </w:pict>
      </w:r>
    </w:p>
    <w:p w:rsidR="00EF7F80" w:rsidRDefault="00EF7F80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80" w:rsidRDefault="00EF7F80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80" w:rsidRDefault="00EF7F80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80" w:rsidRPr="00EF7F80" w:rsidRDefault="00EF7F80" w:rsidP="002B5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Сера – типичный неметалл. Проявляет, как окислительные, так и восстановительные свойства. В приведенных примерах химических реакций, определите, где сера выступает в роли окислителя, а где – восстановител</w:t>
      </w:r>
      <w:r w:rsidRPr="00EF7F80">
        <w:rPr>
          <w:rFonts w:ascii="Times New Roman" w:hAnsi="Times New Roman" w:cs="Times New Roman"/>
          <w:sz w:val="24"/>
          <w:szCs w:val="24"/>
        </w:rPr>
        <w:t>я, расставив степени окисления:</w:t>
      </w:r>
    </w:p>
    <w:p w:rsidR="00EF7F80" w:rsidRDefault="00EF7F80" w:rsidP="00EF7F8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Mg  +    S  =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MgS</w:t>
      </w:r>
      <w:proofErr w:type="spellEnd"/>
      <w:r w:rsidR="008E1367">
        <w:rPr>
          <w:rFonts w:ascii="Times New Roman" w:hAnsi="Times New Roman" w:cs="Times New Roman"/>
          <w:sz w:val="24"/>
          <w:szCs w:val="24"/>
          <w:lang w:val="en-US"/>
        </w:rPr>
        <w:t xml:space="preserve"> _____________</w:t>
      </w:r>
    </w:p>
    <w:p w:rsidR="008E1367" w:rsidRPr="008E1367" w:rsidRDefault="008E1367" w:rsidP="00EF7F8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     +     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   SO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_____________</w:t>
      </w:r>
    </w:p>
    <w:p w:rsidR="008E1367" w:rsidRPr="008E1367" w:rsidRDefault="008E1367" w:rsidP="008E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67">
        <w:rPr>
          <w:rFonts w:ascii="Times New Roman" w:hAnsi="Times New Roman" w:cs="Times New Roman"/>
          <w:sz w:val="24"/>
          <w:szCs w:val="24"/>
        </w:rPr>
        <w:t>В). Осуществить превращения, составив при этом уравнения химических ре</w:t>
      </w:r>
      <w:r w:rsidR="00F90720">
        <w:rPr>
          <w:rFonts w:ascii="Times New Roman" w:hAnsi="Times New Roman" w:cs="Times New Roman"/>
          <w:sz w:val="24"/>
          <w:szCs w:val="24"/>
        </w:rPr>
        <w:t>а</w:t>
      </w:r>
      <w:r w:rsidRPr="008E1367">
        <w:rPr>
          <w:rFonts w:ascii="Times New Roman" w:hAnsi="Times New Roman" w:cs="Times New Roman"/>
          <w:sz w:val="24"/>
          <w:szCs w:val="24"/>
        </w:rPr>
        <w:t>кций:</w:t>
      </w:r>
    </w:p>
    <w:p w:rsidR="008E1367" w:rsidRPr="008E1367" w:rsidRDefault="00BF3C22" w:rsidP="008E136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74.8pt;margin-top:6.75pt;width:27.3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14.05pt;margin-top:6.75pt;width:27.3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53.4pt;margin-top:6.75pt;width:27.3pt;height:0;z-index:251669504" o:connectortype="straight">
            <v:stroke endarrow="block"/>
          </v:shape>
        </w:pict>
      </w:r>
      <w:r w:rsidR="008E1367">
        <w:rPr>
          <w:rFonts w:ascii="Times New Roman" w:hAnsi="Times New Roman" w:cs="Times New Roman"/>
          <w:sz w:val="24"/>
          <w:szCs w:val="24"/>
          <w:lang w:val="en-US"/>
        </w:rPr>
        <w:t xml:space="preserve">S               SO </w:t>
      </w:r>
      <w:r w:rsidR="008E1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8E1367">
        <w:rPr>
          <w:rFonts w:ascii="Times New Roman" w:hAnsi="Times New Roman" w:cs="Times New Roman"/>
          <w:sz w:val="24"/>
          <w:szCs w:val="24"/>
          <w:lang w:val="en-US"/>
        </w:rPr>
        <w:t xml:space="preserve">            SO </w:t>
      </w:r>
      <w:r w:rsidR="008E1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E1367">
        <w:rPr>
          <w:rFonts w:ascii="Times New Roman" w:hAnsi="Times New Roman" w:cs="Times New Roman"/>
          <w:sz w:val="24"/>
          <w:szCs w:val="24"/>
          <w:lang w:val="en-US"/>
        </w:rPr>
        <w:t xml:space="preserve">            H</w:t>
      </w:r>
      <w:r w:rsidR="008E1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E136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8E1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8E1367" w:rsidRPr="005544E5" w:rsidRDefault="00BF3C22" w:rsidP="008E136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60.4pt;margin-top:11.1pt;width:27.3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79.2pt;margin-top:11.1pt;width:27.3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04.3pt;margin-top:7.45pt;width:27.3pt;height:0;z-index:251672576" o:connectortype="straight">
            <v:stroke endarrow="block"/>
          </v:shape>
        </w:pict>
      </w:r>
      <w:r w:rsidR="008E136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E1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E136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8E1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5544E5" w:rsidRPr="005544E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5544E5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="005544E5" w:rsidRPr="005544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E1367">
        <w:rPr>
          <w:rFonts w:ascii="Times New Roman" w:hAnsi="Times New Roman" w:cs="Times New Roman"/>
          <w:sz w:val="24"/>
          <w:szCs w:val="24"/>
          <w:lang w:val="en-US"/>
        </w:rPr>
        <w:t xml:space="preserve">             CuSO</w:t>
      </w:r>
      <w:r w:rsidR="008E1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8E1367">
        <w:rPr>
          <w:rFonts w:ascii="Times New Roman" w:hAnsi="Times New Roman" w:cs="Times New Roman"/>
          <w:sz w:val="24"/>
          <w:szCs w:val="24"/>
          <w:lang w:val="en-US"/>
        </w:rPr>
        <w:t xml:space="preserve">            Cu (OH)</w:t>
      </w:r>
      <w:r w:rsidR="008E1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E1367">
        <w:rPr>
          <w:rFonts w:ascii="Times New Roman" w:hAnsi="Times New Roman" w:cs="Times New Roman"/>
          <w:sz w:val="24"/>
          <w:szCs w:val="24"/>
          <w:lang w:val="en-US"/>
        </w:rPr>
        <w:t xml:space="preserve">             CuCl</w:t>
      </w:r>
      <w:r w:rsidR="008E13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8E1367" w:rsidRPr="005544E5" w:rsidRDefault="008E1367" w:rsidP="00554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1367" w:rsidRPr="00DC7BE2" w:rsidRDefault="008E1367" w:rsidP="008E136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Pr="008E136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DC7BE2" w:rsidRPr="00DC7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DC7BE2" w:rsidRPr="00DC7BE2">
        <w:rPr>
          <w:rFonts w:ascii="Times New Roman" w:hAnsi="Times New Roman" w:cs="Times New Roman"/>
          <w:b/>
          <w:sz w:val="24"/>
          <w:szCs w:val="24"/>
          <w:u w:val="single"/>
        </w:rPr>
        <w:t>3 балла</w:t>
      </w:r>
    </w:p>
    <w:p w:rsidR="008E1367" w:rsidRPr="008E1367" w:rsidRDefault="008E1367" w:rsidP="008E136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67">
        <w:rPr>
          <w:rFonts w:ascii="Times New Roman" w:hAnsi="Times New Roman" w:cs="Times New Roman"/>
          <w:sz w:val="24"/>
          <w:szCs w:val="24"/>
        </w:rPr>
        <w:t xml:space="preserve">Решить задачу на выход продукта реакции по сравнению с теоретически </w:t>
      </w:r>
      <w:proofErr w:type="gramStart"/>
      <w:r w:rsidRPr="008E1367">
        <w:rPr>
          <w:rFonts w:ascii="Times New Roman" w:hAnsi="Times New Roman" w:cs="Times New Roman"/>
          <w:sz w:val="24"/>
          <w:szCs w:val="24"/>
        </w:rPr>
        <w:t>возможным</w:t>
      </w:r>
      <w:proofErr w:type="gramEnd"/>
      <w:r w:rsidRPr="008E1367">
        <w:rPr>
          <w:rFonts w:ascii="Times New Roman" w:hAnsi="Times New Roman" w:cs="Times New Roman"/>
          <w:sz w:val="24"/>
          <w:szCs w:val="24"/>
        </w:rPr>
        <w:t>.</w:t>
      </w:r>
    </w:p>
    <w:p w:rsidR="008E1367" w:rsidRDefault="00087832" w:rsidP="008E136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</w:t>
      </w:r>
      <w:r w:rsidR="00641E52">
        <w:rPr>
          <w:rFonts w:ascii="Times New Roman" w:hAnsi="Times New Roman" w:cs="Times New Roman"/>
          <w:sz w:val="24"/>
          <w:szCs w:val="24"/>
        </w:rPr>
        <w:t xml:space="preserve"> </w:t>
      </w:r>
      <w:r w:rsidR="004D4766">
        <w:rPr>
          <w:rFonts w:ascii="Times New Roman" w:hAnsi="Times New Roman" w:cs="Times New Roman"/>
          <w:sz w:val="24"/>
          <w:szCs w:val="24"/>
        </w:rPr>
        <w:t>Какой объём водорода</w:t>
      </w:r>
      <w:r w:rsidR="00BB6AB8">
        <w:rPr>
          <w:rFonts w:ascii="Times New Roman" w:hAnsi="Times New Roman" w:cs="Times New Roman"/>
          <w:sz w:val="24"/>
          <w:szCs w:val="24"/>
        </w:rPr>
        <w:t xml:space="preserve"> </w:t>
      </w:r>
      <w:r w:rsidR="004D47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4766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4D476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4D476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4D4766">
        <w:rPr>
          <w:rFonts w:ascii="Times New Roman" w:hAnsi="Times New Roman" w:cs="Times New Roman"/>
          <w:sz w:val="24"/>
          <w:szCs w:val="24"/>
        </w:rPr>
        <w:t>) можно</w:t>
      </w:r>
      <w:r w:rsidR="00641E52">
        <w:rPr>
          <w:rFonts w:ascii="Times New Roman" w:hAnsi="Times New Roman" w:cs="Times New Roman"/>
          <w:sz w:val="24"/>
          <w:szCs w:val="24"/>
        </w:rPr>
        <w:t xml:space="preserve"> по</w:t>
      </w:r>
      <w:r w:rsidR="00BB6AB8">
        <w:rPr>
          <w:rFonts w:ascii="Times New Roman" w:hAnsi="Times New Roman" w:cs="Times New Roman"/>
          <w:sz w:val="24"/>
          <w:szCs w:val="24"/>
        </w:rPr>
        <w:t xml:space="preserve">лучить при взаимодействии 60 г магния с разбавленной серной кислотой, если </w:t>
      </w:r>
      <w:r w:rsidR="00F27F68">
        <w:rPr>
          <w:rFonts w:ascii="Times New Roman" w:hAnsi="Times New Roman" w:cs="Times New Roman"/>
          <w:sz w:val="24"/>
          <w:szCs w:val="24"/>
        </w:rPr>
        <w:t xml:space="preserve">выход </w:t>
      </w:r>
      <w:r w:rsidR="004F3081">
        <w:rPr>
          <w:rFonts w:ascii="Times New Roman" w:hAnsi="Times New Roman" w:cs="Times New Roman"/>
          <w:sz w:val="24"/>
          <w:szCs w:val="24"/>
        </w:rPr>
        <w:t>пр</w:t>
      </w:r>
      <w:r w:rsidR="00BB6AB8">
        <w:rPr>
          <w:rFonts w:ascii="Times New Roman" w:hAnsi="Times New Roman" w:cs="Times New Roman"/>
          <w:sz w:val="24"/>
          <w:szCs w:val="24"/>
        </w:rPr>
        <w:t>одукта</w:t>
      </w:r>
      <w:r w:rsidR="004D4766">
        <w:rPr>
          <w:rFonts w:ascii="Times New Roman" w:hAnsi="Times New Roman" w:cs="Times New Roman"/>
          <w:sz w:val="24"/>
          <w:szCs w:val="24"/>
        </w:rPr>
        <w:t xml:space="preserve"> реа</w:t>
      </w:r>
      <w:r w:rsidR="004F3081">
        <w:rPr>
          <w:rFonts w:ascii="Times New Roman" w:hAnsi="Times New Roman" w:cs="Times New Roman"/>
          <w:sz w:val="24"/>
          <w:szCs w:val="24"/>
        </w:rPr>
        <w:t>к</w:t>
      </w:r>
      <w:r w:rsidR="00BB6AB8">
        <w:rPr>
          <w:rFonts w:ascii="Times New Roman" w:hAnsi="Times New Roman" w:cs="Times New Roman"/>
          <w:sz w:val="24"/>
          <w:szCs w:val="24"/>
        </w:rPr>
        <w:t>ции составляет</w:t>
      </w:r>
      <w:r w:rsidR="004D4766">
        <w:rPr>
          <w:rFonts w:ascii="Times New Roman" w:hAnsi="Times New Roman" w:cs="Times New Roman"/>
          <w:sz w:val="24"/>
          <w:szCs w:val="24"/>
        </w:rPr>
        <w:t xml:space="preserve"> 95%</w:t>
      </w:r>
      <w:r w:rsidR="00BB6AB8">
        <w:rPr>
          <w:rFonts w:ascii="Times New Roman" w:hAnsi="Times New Roman" w:cs="Times New Roman"/>
          <w:sz w:val="24"/>
          <w:szCs w:val="24"/>
        </w:rPr>
        <w:t>?</w:t>
      </w:r>
    </w:p>
    <w:p w:rsidR="00087832" w:rsidRDefault="00BF3C2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1" type="#_x0000_t202" style="position:absolute;left:0;text-align:left;margin-left:16.2pt;margin-top:4.95pt;width:431.25pt;height:126.75pt;z-index:251676672;mso-width-relative:margin;mso-height-relative:margin">
            <v:textbox>
              <w:txbxContent>
                <w:p w:rsidR="00087832" w:rsidRPr="00087832" w:rsidRDefault="000878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Решение:</w:t>
                  </w:r>
                </w:p>
                <w:p w:rsidR="00087832" w:rsidRDefault="00087832"/>
              </w:txbxContent>
            </v:textbox>
          </v:shape>
        </w:pict>
      </w:r>
    </w:p>
    <w:p w:rsidR="00087832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Pr="008E1367" w:rsidRDefault="00087832" w:rsidP="000878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Pr="008E1367" w:rsidRDefault="00087832" w:rsidP="0008783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№6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DC7BE2" w:rsidRPr="00DC7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>4 балла</w:t>
      </w:r>
    </w:p>
    <w:p w:rsidR="00087832" w:rsidRDefault="00087832" w:rsidP="008E136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 является исходным сырьем для получения аммиака.</w:t>
      </w:r>
    </w:p>
    <w:p w:rsidR="00087832" w:rsidRDefault="00087832" w:rsidP="008E136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Написать реакцию получения аммиака _________________________________</w:t>
      </w:r>
    </w:p>
    <w:p w:rsidR="00087832" w:rsidRDefault="00087832" w:rsidP="008E136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Заполнить таблицу:</w:t>
      </w:r>
    </w:p>
    <w:tbl>
      <w:tblPr>
        <w:tblStyle w:val="a5"/>
        <w:tblW w:w="0" w:type="auto"/>
        <w:tblInd w:w="720" w:type="dxa"/>
        <w:tblLook w:val="04A0"/>
      </w:tblPr>
      <w:tblGrid>
        <w:gridCol w:w="2082"/>
        <w:gridCol w:w="1984"/>
        <w:gridCol w:w="2126"/>
        <w:gridCol w:w="2127"/>
      </w:tblGrid>
      <w:tr w:rsidR="00087832" w:rsidTr="00087832">
        <w:tc>
          <w:tcPr>
            <w:tcW w:w="2082" w:type="dxa"/>
          </w:tcPr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аммиак</w:t>
            </w:r>
          </w:p>
        </w:tc>
        <w:tc>
          <w:tcPr>
            <w:tcW w:w="1984" w:type="dxa"/>
          </w:tcPr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2126" w:type="dxa"/>
          </w:tcPr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Структурная формула</w:t>
            </w:r>
          </w:p>
        </w:tc>
        <w:tc>
          <w:tcPr>
            <w:tcW w:w="2127" w:type="dxa"/>
          </w:tcPr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формула</w:t>
            </w:r>
          </w:p>
        </w:tc>
      </w:tr>
      <w:tr w:rsidR="00087832" w:rsidTr="00087832">
        <w:tc>
          <w:tcPr>
            <w:tcW w:w="2082" w:type="dxa"/>
          </w:tcPr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7832" w:rsidRDefault="00087832" w:rsidP="008E136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832" w:rsidRDefault="00087832" w:rsidP="008E136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832" w:rsidRDefault="00710D90" w:rsidP="008E136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</w:t>
      </w:r>
      <w:r w:rsidR="00BB6AB8">
        <w:rPr>
          <w:rFonts w:ascii="Times New Roman" w:hAnsi="Times New Roman" w:cs="Times New Roman"/>
          <w:sz w:val="24"/>
          <w:szCs w:val="24"/>
        </w:rPr>
        <w:t xml:space="preserve"> </w:t>
      </w:r>
      <w:r w:rsidR="00087832">
        <w:rPr>
          <w:rFonts w:ascii="Times New Roman" w:hAnsi="Times New Roman" w:cs="Times New Roman"/>
          <w:sz w:val="24"/>
          <w:szCs w:val="24"/>
        </w:rPr>
        <w:t>Закончить уравнения реакций. Какое вещество получится в обоих случаях?</w:t>
      </w:r>
    </w:p>
    <w:p w:rsidR="00087832" w:rsidRPr="00087832" w:rsidRDefault="00087832" w:rsidP="0008783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     +    KOH    =</w:t>
      </w:r>
    </w:p>
    <w:p w:rsidR="00087832" w:rsidRPr="00F24EFD" w:rsidRDefault="00087832" w:rsidP="0008783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24EF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24E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24EF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24E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24EFD">
        <w:rPr>
          <w:rFonts w:ascii="Times New Roman" w:hAnsi="Times New Roman" w:cs="Times New Roman"/>
          <w:sz w:val="24"/>
          <w:szCs w:val="24"/>
          <w:lang w:val="en-US"/>
        </w:rPr>
        <w:t xml:space="preserve">     +    </w:t>
      </w:r>
      <w:proofErr w:type="spellStart"/>
      <w:r w:rsidR="00F24EF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F24EFD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</w:p>
    <w:p w:rsidR="00F24EFD" w:rsidRDefault="00F24EFD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AB8">
        <w:rPr>
          <w:rFonts w:ascii="Times New Roman" w:hAnsi="Times New Roman" w:cs="Times New Roman"/>
          <w:sz w:val="24"/>
          <w:szCs w:val="24"/>
        </w:rPr>
        <w:t>В</w:t>
      </w:r>
      <w:r w:rsidR="00BB6AB8">
        <w:rPr>
          <w:rFonts w:ascii="Times New Roman" w:hAnsi="Times New Roman" w:cs="Times New Roman"/>
          <w:sz w:val="24"/>
          <w:szCs w:val="24"/>
        </w:rPr>
        <w:t xml:space="preserve">   </w:t>
      </w:r>
      <w:r w:rsidRPr="00BB6AB8">
        <w:rPr>
          <w:rFonts w:ascii="Times New Roman" w:hAnsi="Times New Roman" w:cs="Times New Roman"/>
          <w:sz w:val="24"/>
          <w:szCs w:val="24"/>
        </w:rPr>
        <w:t>результате</w:t>
      </w:r>
      <w:r w:rsidR="00BB6AB8">
        <w:rPr>
          <w:rFonts w:ascii="Times New Roman" w:hAnsi="Times New Roman" w:cs="Times New Roman"/>
          <w:sz w:val="24"/>
          <w:szCs w:val="24"/>
        </w:rPr>
        <w:t xml:space="preserve">  </w:t>
      </w:r>
      <w:r w:rsidRPr="00BB6AB8">
        <w:rPr>
          <w:rFonts w:ascii="Times New Roman" w:hAnsi="Times New Roman" w:cs="Times New Roman"/>
          <w:sz w:val="24"/>
          <w:szCs w:val="24"/>
        </w:rPr>
        <w:t>реакций</w:t>
      </w:r>
      <w:r w:rsidR="00BB6AB8">
        <w:rPr>
          <w:rFonts w:ascii="Times New Roman" w:hAnsi="Times New Roman" w:cs="Times New Roman"/>
          <w:sz w:val="24"/>
          <w:szCs w:val="24"/>
        </w:rPr>
        <w:t xml:space="preserve">  </w:t>
      </w:r>
      <w:r w:rsidRPr="00BB6AB8">
        <w:rPr>
          <w:rFonts w:ascii="Times New Roman" w:hAnsi="Times New Roman" w:cs="Times New Roman"/>
          <w:sz w:val="24"/>
          <w:szCs w:val="24"/>
        </w:rPr>
        <w:t xml:space="preserve">получается </w:t>
      </w:r>
      <w:r w:rsidR="00BB6AB8"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BB6AB8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F24EFD" w:rsidRDefault="00F24EFD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FD" w:rsidRPr="008E1367" w:rsidRDefault="00F24EFD" w:rsidP="00F24EF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710D9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C7BE2" w:rsidRPr="00DC7B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>2 балла</w:t>
      </w:r>
    </w:p>
    <w:p w:rsidR="00F24EFD" w:rsidRPr="00F90720" w:rsidRDefault="00F24EFD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промышленности азотная кислота получается окислением аммиака с кислородом воздуха. </w:t>
      </w:r>
    </w:p>
    <w:p w:rsidR="00F24EFD" w:rsidRPr="00F24EFD" w:rsidRDefault="00F24EFD" w:rsidP="00F24EF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FD">
        <w:rPr>
          <w:rFonts w:ascii="Times New Roman" w:hAnsi="Times New Roman" w:cs="Times New Roman"/>
          <w:sz w:val="24"/>
          <w:szCs w:val="24"/>
        </w:rPr>
        <w:t xml:space="preserve">Осуществить последовательные превращения и найти неизвестное вещество </w:t>
      </w:r>
      <w:r w:rsidRPr="00710D90">
        <w:rPr>
          <w:rFonts w:ascii="Times New Roman" w:hAnsi="Times New Roman" w:cs="Times New Roman"/>
          <w:b/>
          <w:sz w:val="24"/>
          <w:szCs w:val="24"/>
        </w:rPr>
        <w:t>Х</w:t>
      </w:r>
      <w:r w:rsidRPr="00F24EFD">
        <w:rPr>
          <w:rFonts w:ascii="Times New Roman" w:hAnsi="Times New Roman" w:cs="Times New Roman"/>
          <w:sz w:val="24"/>
          <w:szCs w:val="24"/>
        </w:rPr>
        <w:t>:</w:t>
      </w:r>
    </w:p>
    <w:p w:rsidR="00F24EFD" w:rsidRPr="00F24EFD" w:rsidRDefault="00BF3C22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144.6pt;margin-top:7.15pt;width:27.3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94.65pt;margin-top:7.15pt;width:27.3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32.4pt;margin-top:7.15pt;width:27.3pt;height:0;z-index:251678720" o:connectortype="straight">
            <v:stroke endarrow="block"/>
          </v:shape>
        </w:pict>
      </w:r>
      <w:r w:rsidR="00F24EF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F24EFD" w:rsidRPr="00F24E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659E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</w:t>
      </w:r>
      <w:r w:rsidR="00F24EF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659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4EFD" w:rsidRPr="00710D9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659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24EF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F24EFD" w:rsidRPr="00F24EF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24EFD" w:rsidRDefault="00F24EFD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FD">
        <w:rPr>
          <w:rFonts w:ascii="Times New Roman" w:hAnsi="Times New Roman" w:cs="Times New Roman"/>
          <w:sz w:val="24"/>
          <w:szCs w:val="24"/>
        </w:rPr>
        <w:t xml:space="preserve">      Б). </w:t>
      </w:r>
      <w:r>
        <w:rPr>
          <w:rFonts w:ascii="Times New Roman" w:hAnsi="Times New Roman" w:cs="Times New Roman"/>
          <w:sz w:val="24"/>
          <w:szCs w:val="24"/>
        </w:rPr>
        <w:t xml:space="preserve">Азотная кислота находит широкое применения в быту и промышленности. </w:t>
      </w:r>
      <w:r w:rsidR="00662905">
        <w:rPr>
          <w:rFonts w:ascii="Times New Roman" w:hAnsi="Times New Roman" w:cs="Times New Roman"/>
          <w:sz w:val="24"/>
          <w:szCs w:val="24"/>
        </w:rPr>
        <w:t>Привести примеры применения</w:t>
      </w:r>
      <w:r w:rsidR="00710D90">
        <w:rPr>
          <w:rFonts w:ascii="Times New Roman" w:hAnsi="Times New Roman" w:cs="Times New Roman"/>
          <w:sz w:val="24"/>
          <w:szCs w:val="24"/>
        </w:rPr>
        <w:t xml:space="preserve"> азотной кислоты (не менее 3):</w:t>
      </w:r>
    </w:p>
    <w:p w:rsidR="00710D90" w:rsidRDefault="00710D9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D90">
        <w:rPr>
          <w:rFonts w:ascii="Times New Roman" w:hAnsi="Times New Roman" w:cs="Times New Roman"/>
          <w:b/>
          <w:sz w:val="24"/>
          <w:szCs w:val="24"/>
        </w:rPr>
        <w:t>Азотная кислота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710D90" w:rsidRDefault="00710D90" w:rsidP="00710D9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D90" w:rsidRDefault="00710D90" w:rsidP="00710D9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№8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DC7BE2" w:rsidRPr="00DC7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 балла</w:t>
      </w:r>
    </w:p>
    <w:p w:rsidR="00710D90" w:rsidRDefault="00710D90" w:rsidP="00710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Фосфор – неметалл.</w:t>
      </w:r>
      <w:r w:rsidR="00BE37F9">
        <w:rPr>
          <w:rFonts w:ascii="Times New Roman" w:hAnsi="Times New Roman" w:cs="Times New Roman"/>
          <w:sz w:val="24"/>
          <w:szCs w:val="24"/>
        </w:rPr>
        <w:t xml:space="preserve"> Вступает в реакции с простыми веществами. Вставьте нужные формулы и закончите уравнения химических реакций:</w:t>
      </w:r>
    </w:p>
    <w:p w:rsidR="00BE37F9" w:rsidRPr="00BE37F9" w:rsidRDefault="00BE37F9" w:rsidP="00BE37F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   +   ____     =    Р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BE37F9" w:rsidRDefault="00BE37F9" w:rsidP="00BE37F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+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=    ____</w:t>
      </w:r>
    </w:p>
    <w:p w:rsidR="00BE37F9" w:rsidRPr="005544E5" w:rsidRDefault="00BE37F9" w:rsidP="00BE37F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   +   ____     =    РН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E37F9" w:rsidRPr="00BE37F9" w:rsidRDefault="00BE37F9" w:rsidP="00BE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D95" w:rsidRDefault="004A7D95" w:rsidP="00BE37F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7D95" w:rsidRDefault="004A7D95" w:rsidP="00BE37F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7D95" w:rsidRDefault="004A7D95" w:rsidP="00BE37F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7F9" w:rsidRDefault="00BE37F9" w:rsidP="00BE37F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№9 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DC7BE2" w:rsidRPr="00DC7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 балла</w:t>
      </w:r>
    </w:p>
    <w:p w:rsidR="00BE37F9" w:rsidRDefault="00BE37F9" w:rsidP="00BE37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37F9">
        <w:rPr>
          <w:rFonts w:ascii="Times New Roman" w:hAnsi="Times New Roman" w:cs="Times New Roman"/>
          <w:sz w:val="24"/>
          <w:szCs w:val="24"/>
        </w:rPr>
        <w:t>К важнейшим химическим элементам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необходимым для развития растений</w:t>
      </w:r>
      <w:r w:rsidR="00CC1600">
        <w:rPr>
          <w:rFonts w:ascii="Times New Roman" w:hAnsi="Times New Roman" w:cs="Times New Roman"/>
          <w:sz w:val="24"/>
          <w:szCs w:val="24"/>
        </w:rPr>
        <w:t xml:space="preserve"> относятся азот, фосфор и калий, которые входят в состав минеральных удобрений. Перечислите питательные элементы, входящие</w:t>
      </w:r>
      <w:r w:rsidR="007C7FC1">
        <w:rPr>
          <w:rFonts w:ascii="Times New Roman" w:hAnsi="Times New Roman" w:cs="Times New Roman"/>
          <w:sz w:val="24"/>
          <w:szCs w:val="24"/>
        </w:rPr>
        <w:t xml:space="preserve"> в состав минеральных удобрений для питания растений</w:t>
      </w:r>
    </w:p>
    <w:p w:rsidR="00CC1600" w:rsidRPr="00BE37F9" w:rsidRDefault="00CC1600" w:rsidP="00554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90" w:rsidRPr="008E1367" w:rsidRDefault="00BF3C22" w:rsidP="00710D9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C2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9" type="#_x0000_t202" style="position:absolute;left:0;text-align:left;margin-left:0;margin-top:.1pt;width:198.95pt;height:22.3pt;z-index:251682816;mso-position-horizontal:center;mso-width-relative:margin;mso-height-relative:margin">
            <v:textbox>
              <w:txbxContent>
                <w:p w:rsidR="00CC1600" w:rsidRPr="00CC1600" w:rsidRDefault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16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МИНЕРАЛЬНЫЕ УДОБРЕНИЯ</w:t>
                  </w:r>
                </w:p>
                <w:p w:rsidR="00CC1600" w:rsidRDefault="00CC1600"/>
              </w:txbxContent>
            </v:textbox>
          </v:shape>
        </w:pict>
      </w:r>
    </w:p>
    <w:p w:rsidR="00710D90" w:rsidRDefault="00BF3C22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1" type="#_x0000_t202" style="position:absolute;margin-left:305.6pt;margin-top:91pt;width:106.6pt;height:123.95pt;z-index:251695104;mso-width-relative:margin;mso-height-relative:margin">
            <v:textbox>
              <w:txbxContent>
                <w:p w:rsidR="00CC1600" w:rsidRP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C1600" w:rsidRDefault="00CC1600" w:rsidP="00CC160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0" type="#_x0000_t202" style="position:absolute;margin-left:174.45pt;margin-top:107.75pt;width:111pt;height:107.2pt;z-index:251694080;mso-width-relative:margin;mso-height-relative:margin">
            <v:textbox>
              <w:txbxContent>
                <w:p w:rsidR="00CC1600" w:rsidRP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C1600" w:rsidRDefault="00CC1600" w:rsidP="00CC160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9" type="#_x0000_t202" style="position:absolute;margin-left:50.7pt;margin-top:96.45pt;width:105.4pt;height:118.5pt;z-index:251693056;mso-width-relative:margin;mso-height-relative:margin">
            <v:textbox>
              <w:txbxContent>
                <w:p w:rsid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C1600" w:rsidRP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C1600" w:rsidRDefault="00CC1600" w:rsidP="00CC160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8" type="#_x0000_t32" style="position:absolute;margin-left:335.6pt;margin-top:52.8pt;width:0;height:39.7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7" type="#_x0000_t32" style="position:absolute;margin-left:232.95pt;margin-top:80.5pt;width:.05pt;height:27.2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32" style="position:absolute;margin-left:112.95pt;margin-top:67pt;width:0;height:29.4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202" style="position:absolute;margin-left:295.5pt;margin-top:30.5pt;width:76.1pt;height:22.3pt;z-index:251687936;mso-width-relative:margin;mso-height-relative:margin">
            <v:textbox>
              <w:txbxContent>
                <w:p w:rsidR="00CC1600" w:rsidRP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Калийные</w:t>
                  </w:r>
                </w:p>
                <w:p w:rsidR="00CC1600" w:rsidRDefault="00CC1600" w:rsidP="00CC160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3" type="#_x0000_t202" style="position:absolute;margin-left:192.85pt;margin-top:58.2pt;width:79.85pt;height:22.3pt;z-index:251686912;mso-width-relative:margin;mso-height-relative:margin">
            <v:textbox>
              <w:txbxContent>
                <w:p w:rsidR="00CC1600" w:rsidRP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Фосфорные</w:t>
                  </w:r>
                </w:p>
                <w:p w:rsidR="00CC1600" w:rsidRDefault="00CC1600" w:rsidP="00CC160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5" type="#_x0000_t202" style="position:absolute;margin-left:72.85pt;margin-top:44.7pt;width:66pt;height:22.3pt;z-index:251688960;mso-width-relative:margin;mso-height-relative:margin">
            <v:textbox>
              <w:txbxContent>
                <w:p w:rsidR="00CC1600" w:rsidRPr="00CC1600" w:rsidRDefault="00CC1600" w:rsidP="00CC16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Азотные</w:t>
                  </w:r>
                </w:p>
                <w:p w:rsidR="00CC1600" w:rsidRDefault="00CC1600" w:rsidP="00CC160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1" type="#_x0000_t32" style="position:absolute;margin-left:122.7pt;margin-top:9pt;width:40.1pt;height:35.7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2" type="#_x0000_t32" style="position:absolute;margin-left:241.2pt;margin-top:9pt;width:0;height:49.2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32" style="position:absolute;margin-left:272.7pt;margin-top:9pt;width:22.8pt;height:21.5pt;z-index:251683840" o:connectortype="straight">
            <v:stroke endarrow="block"/>
          </v:shape>
        </w:pict>
      </w: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Default="00CC1600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00" w:rsidRPr="00BE37F9" w:rsidRDefault="00CC1600" w:rsidP="00CC1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600" w:rsidRDefault="00CC1600" w:rsidP="00CC160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№10 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DC7BE2" w:rsidRPr="00DC7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DC7BE2">
        <w:rPr>
          <w:rFonts w:ascii="Times New Roman" w:hAnsi="Times New Roman" w:cs="Times New Roman"/>
          <w:b/>
          <w:sz w:val="24"/>
          <w:szCs w:val="24"/>
          <w:u w:val="single"/>
        </w:rPr>
        <w:t>4 балла</w:t>
      </w:r>
    </w:p>
    <w:p w:rsidR="00820D13" w:rsidRDefault="00820D13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13">
        <w:rPr>
          <w:rFonts w:ascii="Times New Roman" w:hAnsi="Times New Roman" w:cs="Times New Roman"/>
          <w:sz w:val="24"/>
          <w:szCs w:val="24"/>
        </w:rPr>
        <w:t xml:space="preserve">Система правильного питания </w:t>
      </w:r>
      <w:proofErr w:type="gramStart"/>
      <w:r w:rsidRPr="00820D1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820D13">
        <w:rPr>
          <w:rFonts w:ascii="Times New Roman" w:hAnsi="Times New Roman" w:cs="Times New Roman"/>
          <w:sz w:val="24"/>
          <w:szCs w:val="24"/>
        </w:rPr>
        <w:t>то самая настоящая база, на основе которой строится общее здоровое состояние всего организма.</w:t>
      </w:r>
    </w:p>
    <w:p w:rsidR="00CC1600" w:rsidRDefault="00820D13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Перечислите продукты питания , которые играют большую роль для здоровья и развития орг</w:t>
      </w:r>
      <w:r w:rsidR="001A5D2C">
        <w:rPr>
          <w:rFonts w:ascii="Times New Roman" w:hAnsi="Times New Roman" w:cs="Times New Roman"/>
          <w:sz w:val="24"/>
          <w:szCs w:val="24"/>
        </w:rPr>
        <w:t>анизма человека, в состав которых входят кальций и железо.</w:t>
      </w:r>
    </w:p>
    <w:p w:rsidR="00820D13" w:rsidRDefault="00820D13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31EAF" w:rsidRPr="00A045D0" w:rsidRDefault="00820D13" w:rsidP="00C3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</w:t>
      </w:r>
      <w:r w:rsidR="00C31EAF" w:rsidRPr="00A045D0">
        <w:rPr>
          <w:rFonts w:ascii="Times New Roman" w:hAnsi="Times New Roman" w:cs="Times New Roman"/>
          <w:sz w:val="24"/>
          <w:szCs w:val="24"/>
        </w:rPr>
        <w:t xml:space="preserve">При дефиците, какого – </w:t>
      </w:r>
      <w:proofErr w:type="spellStart"/>
      <w:r w:rsidR="00C31EAF" w:rsidRPr="00A045D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C31EAF" w:rsidRPr="00A045D0">
        <w:rPr>
          <w:rFonts w:ascii="Times New Roman" w:hAnsi="Times New Roman" w:cs="Times New Roman"/>
          <w:sz w:val="24"/>
          <w:szCs w:val="24"/>
        </w:rPr>
        <w:t xml:space="preserve"> элемента в организме человека происходит сбой в работе важнейших органов. </w:t>
      </w:r>
    </w:p>
    <w:p w:rsidR="00C31EAF" w:rsidRPr="00A045D0" w:rsidRDefault="00C31EAF" w:rsidP="00C3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5D0">
        <w:rPr>
          <w:rFonts w:ascii="Times New Roman" w:hAnsi="Times New Roman" w:cs="Times New Roman"/>
          <w:sz w:val="24"/>
          <w:szCs w:val="24"/>
        </w:rPr>
        <w:t>Укажите, правильный вариант ответов: (используя знаки «+» или «-»)</w:t>
      </w:r>
    </w:p>
    <w:p w:rsidR="00C31EAF" w:rsidRPr="00A045D0" w:rsidRDefault="00C31EAF" w:rsidP="00C3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6"/>
        <w:gridCol w:w="1144"/>
        <w:gridCol w:w="5804"/>
        <w:gridCol w:w="991"/>
        <w:gridCol w:w="816"/>
      </w:tblGrid>
      <w:tr w:rsidR="00C31EAF" w:rsidRPr="00A045D0" w:rsidTr="00105513">
        <w:tc>
          <w:tcPr>
            <w:tcW w:w="817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Дефицит элемента</w:t>
            </w:r>
          </w:p>
        </w:tc>
        <w:tc>
          <w:tcPr>
            <w:tcW w:w="5812" w:type="dxa"/>
          </w:tcPr>
          <w:p w:rsidR="00C31EAF" w:rsidRPr="00A045D0" w:rsidRDefault="00C31EAF" w:rsidP="0010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Симптом</w:t>
            </w:r>
          </w:p>
        </w:tc>
        <w:tc>
          <w:tcPr>
            <w:tcW w:w="99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1EAF" w:rsidRPr="00A045D0" w:rsidTr="00105513">
        <w:tc>
          <w:tcPr>
            <w:tcW w:w="817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581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Замедление</w:t>
            </w:r>
            <w:proofErr w:type="spellEnd"/>
            <w:r w:rsidR="00641E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0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роста</w:t>
            </w:r>
            <w:proofErr w:type="spellEnd"/>
            <w:r w:rsidRPr="00A045D0">
              <w:rPr>
                <w:rFonts w:ascii="Times New Roman" w:hAnsi="Times New Roman" w:cs="Times New Roman"/>
                <w:sz w:val="24"/>
                <w:szCs w:val="24"/>
              </w:rPr>
              <w:t xml:space="preserve"> скелета</w:t>
            </w:r>
          </w:p>
        </w:tc>
        <w:tc>
          <w:tcPr>
            <w:tcW w:w="99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AF" w:rsidRPr="00A045D0" w:rsidTr="00105513">
        <w:tc>
          <w:tcPr>
            <w:tcW w:w="817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Повреждение  кожи</w:t>
            </w:r>
          </w:p>
        </w:tc>
        <w:tc>
          <w:tcPr>
            <w:tcW w:w="99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AF" w:rsidRPr="00A045D0" w:rsidTr="00105513">
        <w:tc>
          <w:tcPr>
            <w:tcW w:w="817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  <w:proofErr w:type="spellEnd"/>
          </w:p>
        </w:tc>
        <w:tc>
          <w:tcPr>
            <w:tcW w:w="581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Кариес зубов</w:t>
            </w:r>
          </w:p>
        </w:tc>
        <w:tc>
          <w:tcPr>
            <w:tcW w:w="99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AF" w:rsidRPr="00A045D0" w:rsidTr="00105513">
        <w:tc>
          <w:tcPr>
            <w:tcW w:w="817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81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Анемия, нарушение иммунной  системы</w:t>
            </w:r>
          </w:p>
        </w:tc>
        <w:tc>
          <w:tcPr>
            <w:tcW w:w="99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AF" w:rsidRPr="00A045D0" w:rsidTr="00105513">
        <w:tc>
          <w:tcPr>
            <w:tcW w:w="817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581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Выпадение волос</w:t>
            </w:r>
          </w:p>
        </w:tc>
        <w:tc>
          <w:tcPr>
            <w:tcW w:w="992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31EAF" w:rsidRPr="00A045D0" w:rsidRDefault="00C31EAF" w:rsidP="0010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768" w:rsidRDefault="00D71768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768" w:rsidRDefault="00D71768" w:rsidP="00F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768" w:rsidRPr="00DC7BE2" w:rsidRDefault="00DC7BE2" w:rsidP="00F24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BE2">
        <w:rPr>
          <w:rFonts w:ascii="Times New Roman" w:hAnsi="Times New Roman" w:cs="Times New Roman"/>
          <w:b/>
          <w:sz w:val="24"/>
          <w:szCs w:val="24"/>
          <w:u w:val="single"/>
        </w:rPr>
        <w:t>ИТОГО 25 баллов</w:t>
      </w:r>
    </w:p>
    <w:sectPr w:rsidR="00D71768" w:rsidRPr="00DC7BE2" w:rsidSect="007C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2DE"/>
    <w:multiLevelType w:val="hybridMultilevel"/>
    <w:tmpl w:val="556EC298"/>
    <w:lvl w:ilvl="0" w:tplc="7C064D98">
      <w:start w:val="1"/>
      <w:numFmt w:val="decimal"/>
      <w:lvlText w:val="%1."/>
      <w:lvlJc w:val="left"/>
      <w:pPr>
        <w:ind w:left="46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3D04167"/>
    <w:multiLevelType w:val="hybridMultilevel"/>
    <w:tmpl w:val="AF1EAC4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ECB52DC"/>
    <w:multiLevelType w:val="hybridMultilevel"/>
    <w:tmpl w:val="FB768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CF2EF0"/>
    <w:multiLevelType w:val="hybridMultilevel"/>
    <w:tmpl w:val="D5E2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84AE4"/>
    <w:multiLevelType w:val="hybridMultilevel"/>
    <w:tmpl w:val="9B68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177BC"/>
    <w:multiLevelType w:val="hybridMultilevel"/>
    <w:tmpl w:val="9014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56048"/>
    <w:multiLevelType w:val="hybridMultilevel"/>
    <w:tmpl w:val="906E51A2"/>
    <w:lvl w:ilvl="0" w:tplc="5B625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40A70"/>
    <w:multiLevelType w:val="hybridMultilevel"/>
    <w:tmpl w:val="5B44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8630D"/>
    <w:multiLevelType w:val="hybridMultilevel"/>
    <w:tmpl w:val="8030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AD3"/>
    <w:rsid w:val="00072BCB"/>
    <w:rsid w:val="00087832"/>
    <w:rsid w:val="00191FC2"/>
    <w:rsid w:val="001A5D2C"/>
    <w:rsid w:val="001F1A6E"/>
    <w:rsid w:val="002476C1"/>
    <w:rsid w:val="00262693"/>
    <w:rsid w:val="002B57FB"/>
    <w:rsid w:val="002D0CB1"/>
    <w:rsid w:val="00404E25"/>
    <w:rsid w:val="00481EBB"/>
    <w:rsid w:val="004A7D95"/>
    <w:rsid w:val="004D4766"/>
    <w:rsid w:val="004F3081"/>
    <w:rsid w:val="005544E5"/>
    <w:rsid w:val="00603CB0"/>
    <w:rsid w:val="00641E52"/>
    <w:rsid w:val="00662905"/>
    <w:rsid w:val="006939DE"/>
    <w:rsid w:val="006D4A0F"/>
    <w:rsid w:val="00710D90"/>
    <w:rsid w:val="007355FE"/>
    <w:rsid w:val="007504FF"/>
    <w:rsid w:val="007A7DC6"/>
    <w:rsid w:val="007C28C1"/>
    <w:rsid w:val="007C7FC1"/>
    <w:rsid w:val="00820D13"/>
    <w:rsid w:val="008D3635"/>
    <w:rsid w:val="008D4CC4"/>
    <w:rsid w:val="008E1367"/>
    <w:rsid w:val="00BB6AB8"/>
    <w:rsid w:val="00BE37F9"/>
    <w:rsid w:val="00BF3C22"/>
    <w:rsid w:val="00C1338A"/>
    <w:rsid w:val="00C31EAF"/>
    <w:rsid w:val="00CB0B55"/>
    <w:rsid w:val="00CC1600"/>
    <w:rsid w:val="00D06988"/>
    <w:rsid w:val="00D11AD3"/>
    <w:rsid w:val="00D315CE"/>
    <w:rsid w:val="00D71768"/>
    <w:rsid w:val="00D73F3D"/>
    <w:rsid w:val="00DC7BE2"/>
    <w:rsid w:val="00DE2117"/>
    <w:rsid w:val="00E16696"/>
    <w:rsid w:val="00E57DD9"/>
    <w:rsid w:val="00EF7F80"/>
    <w:rsid w:val="00F24EFD"/>
    <w:rsid w:val="00F27F68"/>
    <w:rsid w:val="00F659E4"/>
    <w:rsid w:val="00F65C37"/>
    <w:rsid w:val="00F9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_x0000_s1031"/>
        <o:r id="V:Rule30" type="connector" idref="#_x0000_s1038"/>
        <o:r id="V:Rule31" type="connector" idref="#_x0000_s1052"/>
        <o:r id="V:Rule32" type="connector" idref="#_x0000_s1057"/>
        <o:r id="V:Rule33" type="connector" idref="#_x0000_s1039"/>
        <o:r id="V:Rule34" type="connector" idref="#_x0000_s1035"/>
        <o:r id="V:Rule39" type="connector" idref="#_x0000_s1040"/>
        <o:r id="V:Rule40" type="connector" idref="#_x0000_s1026"/>
        <o:r id="V:Rule41" type="connector" idref="#_x0000_s1050"/>
        <o:r id="V:Rule42" type="connector" idref="#_x0000_s1058"/>
        <o:r id="V:Rule43" type="connector" idref="#_x0000_s1051"/>
        <o:r id="V:Rule44" type="connector" idref="#_x0000_s1033"/>
        <o:r id="V:Rule45" type="connector" idref="#_x0000_s1056"/>
        <o:r id="V:Rule47" type="connector" idref="#_x0000_s1045"/>
        <o:r id="V:Rule49" type="connector" idref="#_x0000_s1036"/>
        <o:r id="V:Rule50" type="connector" idref="#_x0000_s1043"/>
        <o:r id="V:Rule52" type="connector" idref="#_x0000_s1029"/>
        <o:r id="V:Rule53" type="connector" idref="#_x0000_s1037"/>
        <o:r id="V:Rule5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4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363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71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2823-74FB-44EE-8AA0-4EC66BCF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2020-01-07T15:21:00Z</dcterms:created>
  <dcterms:modified xsi:type="dcterms:W3CDTF">2020-04-13T05:15:00Z</dcterms:modified>
</cp:coreProperties>
</file>