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2F" w:rsidRPr="00733A70" w:rsidRDefault="00733A70">
      <w:bookmarkStart w:id="0" w:name="_GoBack"/>
      <w:r>
        <w:t xml:space="preserve">Как же прекрасно звёздное небо! Смотришь на него и поражаешься его красотой и великолепием! Миллионы мерцающих точек будоражат воображение не только взрослых людей, но и детей! Дети, они ведь так впечатлительны, их фантазии нет границ и смотря на эти прекрасные созвездия, в их воображении возникают чудесные, фантастичные картины. </w:t>
      </w:r>
      <w:r w:rsidR="00DC3078">
        <w:t>Они так искренне радуются, когда ты называешь им то или иное название созвездий и пожалуй, и в правду видят и понимают, почему именно таковое название оно имеет. Хотя</w:t>
      </w:r>
      <w:r>
        <w:t xml:space="preserve"> порою даже для взрослых это остаётся не понятным, ведь за </w:t>
      </w:r>
      <w:r w:rsidR="00DC3078">
        <w:t>повседневными</w:t>
      </w:r>
      <w:r>
        <w:t xml:space="preserve"> заботами они </w:t>
      </w:r>
      <w:r w:rsidR="00DC3078">
        <w:t>разучились</w:t>
      </w:r>
      <w:r>
        <w:t xml:space="preserve"> быть мечтательными и впечатлительными как дети. </w:t>
      </w:r>
      <w:r w:rsidR="00DC3078">
        <w:t>Иногда, дети, видя скопление мерцающих огоньков на небе, сами придумывают ассоциацию и название к «новому» созвездию.…Наверное, поэтому дети своим игривым, мечтательным умом некоторые вещи воспринимают не умом, а сердцем, например таинственные истории которые шепчет им звездное небо!</w:t>
      </w:r>
      <w:bookmarkEnd w:id="0"/>
    </w:p>
    <w:sectPr w:rsidR="00EC5B2F" w:rsidRPr="00733A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70"/>
    <w:rsid w:val="00733A70"/>
    <w:rsid w:val="00DC3078"/>
    <w:rsid w:val="00EC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9E855-65B1-4C9E-B778-9E8693FD5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Artem</cp:lastModifiedBy>
  <cp:revision>2</cp:revision>
  <dcterms:created xsi:type="dcterms:W3CDTF">2014-01-14T16:47:00Z</dcterms:created>
  <dcterms:modified xsi:type="dcterms:W3CDTF">2014-01-14T17:04:00Z</dcterms:modified>
</cp:coreProperties>
</file>