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B2" w:rsidRDefault="002D60B2" w:rsidP="002D60B2">
      <w:r>
        <w:t>В человеческой массовой культуре инопланетянин чаще всего предстаёт в виде гуманоида. Сложился своеобразный «классический» образ («грей») инопланетянина как человекообразного существа с дряблым телом, покрытого кожей серого (греи) или светло-зелёного цвета, без волосяного покрова и с непропорционально большой головой, на которой находятся огромные раскосые глаза чёрного цвета и миндалевидной формы, без зрачков. Инопланетянин-гуманоид, как правило, отличается прямохождением, выраженными нижними и верхними конечностями, парными внешними признаками, ориентированными по вертикальной оси. Классический образ инопланетянина также характеризуется неочевидным отсутствием у него как у биологического вида признаков биологического пола благодаря отсутствию чётко выраженных наружных половых органов и полового диморфизма, поскольку большинство описаний внешности и поведения инопланетян представляет их как существ среднего рода, бесполых и обезличенных.</w:t>
      </w:r>
    </w:p>
    <w:p w:rsidR="002D60B2" w:rsidRDefault="002D60B2" w:rsidP="002D60B2"/>
    <w:p w:rsidR="00DA264A" w:rsidRDefault="002D60B2" w:rsidP="002D60B2">
      <w:r>
        <w:t>В подавляющем большинстве случаев в представлении людей инопланетяне — представители цивилизации, которая значительно превосходит землян в технологическом плане. По этим представлениям, инопланетяне, как правило, являются на Землю НЛОнавтами в космических кораблях НЛО, часто похищают людей, а также общаются с контактёрами.</w:t>
      </w:r>
    </w:p>
    <w:sectPr w:rsidR="00DA264A" w:rsidSect="00D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07A"/>
    <w:rsid w:val="002D27BE"/>
    <w:rsid w:val="002D60B2"/>
    <w:rsid w:val="00CD007A"/>
    <w:rsid w:val="00D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2014-04-12T17:16:00Z</dcterms:created>
  <dcterms:modified xsi:type="dcterms:W3CDTF">2014-04-12T17:20:00Z</dcterms:modified>
</cp:coreProperties>
</file>