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05" w:rsidRDefault="00360205" w:rsidP="00360205">
      <w:pPr>
        <w:pStyle w:val="a3"/>
      </w:pPr>
      <w:r>
        <w:t>1. Способы осложнения в ПП:</w:t>
      </w:r>
    </w:p>
    <w:p w:rsidR="00360205" w:rsidRDefault="00360205" w:rsidP="00360205">
      <w:pPr>
        <w:pStyle w:val="a3"/>
      </w:pPr>
      <w:r>
        <w:t xml:space="preserve">а. однородные члены: Осенняя природа цвела и благоухала. </w:t>
      </w:r>
      <w:proofErr w:type="gramStart"/>
      <w:r w:rsidR="00C1495D">
        <w:t xml:space="preserve">[ </w:t>
      </w:r>
      <w:r>
        <w:t>_</w:t>
      </w:r>
      <w:proofErr w:type="gramEnd"/>
      <w:r>
        <w:t>__ О и О</w:t>
      </w:r>
      <w:r w:rsidR="00C1495D">
        <w:t>].</w:t>
      </w:r>
    </w:p>
    <w:p w:rsidR="00C1495D" w:rsidRDefault="00360205" w:rsidP="00360205">
      <w:pPr>
        <w:pStyle w:val="a3"/>
      </w:pPr>
      <w:r>
        <w:t>б. синтаксичес</w:t>
      </w:r>
      <w:r w:rsidR="00C1495D">
        <w:t xml:space="preserve">кие конструкции: Сегодня, </w:t>
      </w:r>
      <w:r>
        <w:t>думаю, мы соберём яблоки быстрее.</w:t>
      </w:r>
    </w:p>
    <w:p w:rsidR="00360205" w:rsidRDefault="00360205" w:rsidP="00360205">
      <w:pPr>
        <w:pStyle w:val="a3"/>
      </w:pPr>
      <w:proofErr w:type="gramStart"/>
      <w:r>
        <w:t>[ ,</w:t>
      </w:r>
      <w:proofErr w:type="gramEnd"/>
      <w:r>
        <w:t xml:space="preserve"> (</w:t>
      </w:r>
      <w:r w:rsidR="00C1495D">
        <w:t>вводное слово</w:t>
      </w:r>
      <w:r>
        <w:t xml:space="preserve"> ), ].</w:t>
      </w:r>
    </w:p>
    <w:p w:rsidR="00C1495D" w:rsidRDefault="00360205" w:rsidP="00360205">
      <w:pPr>
        <w:pStyle w:val="a3"/>
      </w:pPr>
      <w:r>
        <w:t xml:space="preserve">в. Я писал контрольную работу, думая о том, сколько баллов получу. </w:t>
      </w:r>
    </w:p>
    <w:p w:rsidR="00360205" w:rsidRDefault="00360205" w:rsidP="00360205">
      <w:pPr>
        <w:pStyle w:val="a3"/>
      </w:pPr>
      <w:proofErr w:type="gramStart"/>
      <w:r>
        <w:t>[ ]</w:t>
      </w:r>
      <w:proofErr w:type="gramEnd"/>
      <w:r>
        <w:t xml:space="preserve">, </w:t>
      </w:r>
      <w:r w:rsidRPr="00C1495D">
        <w:rPr>
          <w:u w:val="dotDash"/>
        </w:rPr>
        <w:t>думая</w:t>
      </w:r>
      <w:r>
        <w:t xml:space="preserve">…, (сколько…). </w:t>
      </w:r>
    </w:p>
    <w:p w:rsidR="008A23BA" w:rsidRDefault="00360205" w:rsidP="00360205">
      <w:pPr>
        <w:pStyle w:val="a3"/>
      </w:pPr>
      <w:r>
        <w:t xml:space="preserve">г. Учительница, говорившая тихо, хотела привлечь наше внимание. </w:t>
      </w:r>
    </w:p>
    <w:p w:rsidR="00360205" w:rsidRDefault="00360205" w:rsidP="00360205">
      <w:pPr>
        <w:pStyle w:val="a3"/>
      </w:pPr>
      <w:proofErr w:type="gramStart"/>
      <w:r>
        <w:t>[ ,</w:t>
      </w:r>
      <w:proofErr w:type="gramEnd"/>
      <w:r>
        <w:t xml:space="preserve"> </w:t>
      </w:r>
      <w:r w:rsidRPr="008A23BA">
        <w:rPr>
          <w:u w:val="wave"/>
        </w:rPr>
        <w:t>говорившая</w:t>
      </w:r>
      <w:r>
        <w:t xml:space="preserve">…, ]. </w:t>
      </w:r>
    </w:p>
    <w:p w:rsidR="00F72D08" w:rsidRDefault="008A23BA" w:rsidP="00360205">
      <w:r>
        <w:t xml:space="preserve">Д. Вера, ласковая и добрая, всегда готова была прийти на помощь. </w:t>
      </w:r>
    </w:p>
    <w:p w:rsidR="008A23BA" w:rsidRDefault="008A23BA" w:rsidP="00360205">
      <w:proofErr w:type="gramStart"/>
      <w:r>
        <w:rPr>
          <w:rFonts w:cstheme="minorHAnsi"/>
        </w:rPr>
        <w:t>[</w:t>
      </w:r>
      <w:r>
        <w:t xml:space="preserve"> …</w:t>
      </w:r>
      <w:proofErr w:type="gramEnd"/>
      <w:r>
        <w:t xml:space="preserve"> , </w:t>
      </w:r>
      <w:r w:rsidRPr="008A23BA">
        <w:rPr>
          <w:u w:val="wave"/>
        </w:rPr>
        <w:t>ласковая и добра</w:t>
      </w:r>
      <w:r w:rsidRPr="008A23BA">
        <w:rPr>
          <w:u w:val="wave"/>
        </w:rPr>
        <w:t>я</w:t>
      </w:r>
      <w:r>
        <w:t xml:space="preserve">, … </w:t>
      </w:r>
      <w:r>
        <w:rPr>
          <w:rFonts w:cstheme="minorHAnsi"/>
        </w:rPr>
        <w:t>]</w:t>
      </w:r>
      <w:r>
        <w:t xml:space="preserve">. </w:t>
      </w:r>
    </w:p>
    <w:p w:rsidR="00F61922" w:rsidRDefault="00F61922" w:rsidP="00360205"/>
    <w:p w:rsidR="00F61922" w:rsidRDefault="00F61922" w:rsidP="0036020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t xml:space="preserve">2. Однородные члены – это </w:t>
      </w:r>
      <w:r w:rsidR="00EE7649">
        <w:t xml:space="preserve">слова,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которые выполняют одну и ту же синтаксиче</w:t>
      </w:r>
      <w:r w:rsidR="00EE76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скую </w:t>
      </w:r>
      <w:proofErr w:type="spellStart"/>
      <w:r w:rsidR="00EE7649">
        <w:rPr>
          <w:rFonts w:ascii="Arial" w:hAnsi="Arial" w:cs="Arial"/>
          <w:color w:val="333333"/>
          <w:sz w:val="20"/>
          <w:szCs w:val="20"/>
          <w:shd w:val="clear" w:color="auto" w:fill="FFFFFF"/>
        </w:rPr>
        <w:t>функуию</w:t>
      </w:r>
      <w:proofErr w:type="spellEnd"/>
      <w:r w:rsidR="00EE76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относятся к одному слову и отвечают на один и тот же вопрос. </w:t>
      </w:r>
      <w:r w:rsidR="00EE7649">
        <w:rPr>
          <w:rFonts w:ascii="Arial" w:hAnsi="Arial" w:cs="Arial"/>
          <w:color w:val="333333"/>
          <w:sz w:val="20"/>
          <w:szCs w:val="20"/>
          <w:shd w:val="clear" w:color="auto" w:fill="FFFFFF"/>
        </w:rPr>
        <w:t>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огут быть представлены любой самостоятельной</w:t>
      </w:r>
      <w:r w:rsidR="00EE764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частью речи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указывать на предмет, признак, действие или обстоятельство. </w:t>
      </w:r>
    </w:p>
    <w:p w:rsidR="00EE7649" w:rsidRDefault="00EE7649" w:rsidP="00360205">
      <w:r w:rsidRPr="00EE7649">
        <w:t>Обобщающее слово — это слово или сочетание слов, которое является общим обозначением для однородных членов предложения. Обобщающие слова могут стоять перед однородными членами или после них.</w:t>
      </w:r>
    </w:p>
    <w:p w:rsidR="00DB261D" w:rsidRPr="00360205" w:rsidRDefault="00DB261D" w:rsidP="00360205">
      <w:bookmarkStart w:id="0" w:name="_GoBack"/>
      <w:bookmarkEnd w:id="0"/>
    </w:p>
    <w:sectPr w:rsidR="00DB261D" w:rsidRPr="0036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9C"/>
    <w:rsid w:val="00041D36"/>
    <w:rsid w:val="00131699"/>
    <w:rsid w:val="00147B64"/>
    <w:rsid w:val="002C0FEE"/>
    <w:rsid w:val="003347D6"/>
    <w:rsid w:val="00360205"/>
    <w:rsid w:val="003F3CB7"/>
    <w:rsid w:val="0058279A"/>
    <w:rsid w:val="005A501B"/>
    <w:rsid w:val="00791116"/>
    <w:rsid w:val="00850DF1"/>
    <w:rsid w:val="008A23BA"/>
    <w:rsid w:val="008C4349"/>
    <w:rsid w:val="009D25CA"/>
    <w:rsid w:val="00A129D0"/>
    <w:rsid w:val="00C1495D"/>
    <w:rsid w:val="00DB261D"/>
    <w:rsid w:val="00EE7649"/>
    <w:rsid w:val="00F1359C"/>
    <w:rsid w:val="00F61922"/>
    <w:rsid w:val="00F72D08"/>
    <w:rsid w:val="00FB16F0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1C9FF-CCED-4A6C-8443-CD8F308E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827</Characters>
  <Application>Microsoft Office Word</Application>
  <DocSecurity>0</DocSecurity>
  <Lines>18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2019-02-25T19:07:00Z</dcterms:created>
  <dcterms:modified xsi:type="dcterms:W3CDTF">2019-02-25T19:50:00Z</dcterms:modified>
</cp:coreProperties>
</file>