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Default="00DC75EF"/>
    <w:p w:rsidR="00D4689A" w:rsidRDefault="00D4689A">
      <w:r>
        <w:t xml:space="preserve">Задача </w:t>
      </w:r>
    </w:p>
    <w:p w:rsidR="00D4689A" w:rsidRDefault="00D4689A" w:rsidP="00D4689A">
      <w:r>
        <w:rPr>
          <w:rFonts w:ascii="Helvetica" w:hAnsi="Helvetica" w:cs="Helvetica"/>
          <w:color w:val="000000"/>
          <w:shd w:val="clear" w:color="auto" w:fill="FFFFFF"/>
        </w:rPr>
        <w:t xml:space="preserve">Для начала вычислим сколько нужно яиц, граммов масла, граммов сахара и граммов муки для приготовления 1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маффина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 Для этого: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66750" cy="190500"/>
            <wp:effectExtent l="19050" t="0" r="0" b="0"/>
            <wp:docPr id="4" name="TexFormula" descr=" \frac{3}{12} = 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frac{3}{12} = 0,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- яйца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000125" cy="190500"/>
            <wp:effectExtent l="19050" t="0" r="9525" b="0"/>
            <wp:docPr id="5" name="TexFormula1" descr=" \frac{100}{12} = 8,333(3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 \frac{100}{12} = 8,333(3)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- масла (округлим до 8,5)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723900" cy="190500"/>
            <wp:effectExtent l="19050" t="0" r="0" b="0"/>
            <wp:docPr id="6" name="TexFormula2" descr=" \frac{150}{12} = 1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frac{150}{12} = 12,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- сахара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076325" cy="190500"/>
            <wp:effectExtent l="19050" t="0" r="9525" b="0"/>
            <wp:docPr id="7" name="TexFormula3" descr=" \frac{250}{12} = 20,833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 \frac{250}{12} = 20,833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- муки (округлим до 21)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Теперь когда мы знаем сколько нужно продукции для приготовления 1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маффина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можем посчитать сколько их получится из данного набора ингредиентов: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219075"/>
            <wp:effectExtent l="19050" t="0" r="0" b="0"/>
            <wp:docPr id="8" name="TexFormula4" descr=" \frac{10}{0,25} =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 \frac{10}{0,25} =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 xml:space="preserve">- макс. кол-во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на которые хватит яиц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571500" cy="219075"/>
            <wp:effectExtent l="19050" t="0" r="0" b="0"/>
            <wp:docPr id="9" name="TexFormula5" descr=" \frac{400}{8,5} =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 \frac{400}{8,5} =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 xml:space="preserve">-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м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акс. кол-во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на которое хватит масла.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09600" cy="219075"/>
            <wp:effectExtent l="19050" t="0" r="0" b="0"/>
            <wp:docPr id="10" name="TexFormula6" descr=" \frac{600}{12,5}  =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 \frac{600}{12,5}  =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 xml:space="preserve">- макс. кол-во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на которое хватит сахара.</w:t>
      </w:r>
      <w:r>
        <w:rPr>
          <w:rFonts w:ascii="Helvetica" w:hAnsi="Helvetica" w:cs="Helvetic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638175" cy="190500"/>
            <wp:effectExtent l="19050" t="0" r="9525" b="0"/>
            <wp:docPr id="11" name="TexFormula7" descr=" \frac{2000}{21} =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 \frac{2000}{21} =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 xml:space="preserve">- макс. кол-во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на которое хватит муки.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В итоге мы видим, что яйца кончатся быстрее остальных продуктов, поэтому макс. кол-во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маффинов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, которое можно приготовить Свете = 40.</w:t>
      </w:r>
    </w:p>
    <w:p w:rsidR="00D4689A" w:rsidRDefault="00D4689A"/>
    <w:sectPr w:rsidR="00D4689A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689A"/>
    <w:rsid w:val="000F53B5"/>
    <w:rsid w:val="00A00C81"/>
    <w:rsid w:val="00D4689A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689A"/>
  </w:style>
  <w:style w:type="paragraph" w:styleId="a3">
    <w:name w:val="Balloon Text"/>
    <w:basedOn w:val="a"/>
    <w:link w:val="a4"/>
    <w:uiPriority w:val="99"/>
    <w:semiHidden/>
    <w:unhideWhenUsed/>
    <w:rsid w:val="00D4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2016-03-02T16:37:00Z</dcterms:created>
  <dcterms:modified xsi:type="dcterms:W3CDTF">2016-03-02T16:38:00Z</dcterms:modified>
</cp:coreProperties>
</file>