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49" w:rsidRDefault="00364E49"/>
    <w:p w:rsidR="00B1505F" w:rsidRDefault="00B1505F"/>
    <w:p w:rsidR="00B1505F" w:rsidRDefault="00B1505F"/>
    <w:p w:rsidR="00B1505F" w:rsidRPr="00B1505F" w:rsidRDefault="00B1505F">
      <w:pPr>
        <w:rPr>
          <w:rFonts w:ascii="Times New Roman" w:hAnsi="Times New Roman" w:cs="Times New Roman"/>
          <w:b/>
          <w:sz w:val="28"/>
          <w:szCs w:val="28"/>
        </w:rPr>
      </w:pPr>
      <w:r w:rsidRPr="00B1505F">
        <w:rPr>
          <w:rFonts w:ascii="Times New Roman" w:hAnsi="Times New Roman" w:cs="Times New Roman"/>
          <w:b/>
          <w:sz w:val="28"/>
          <w:szCs w:val="28"/>
        </w:rPr>
        <w:t>Практическая работа №9.</w:t>
      </w:r>
    </w:p>
    <w:p w:rsidR="00B1505F" w:rsidRPr="00B1505F" w:rsidRDefault="00B1505F">
      <w:pPr>
        <w:rPr>
          <w:rFonts w:ascii="Times New Roman" w:hAnsi="Times New Roman" w:cs="Times New Roman"/>
          <w:b/>
          <w:sz w:val="28"/>
          <w:szCs w:val="28"/>
        </w:rPr>
      </w:pPr>
      <w:r w:rsidRPr="00B1505F">
        <w:rPr>
          <w:rFonts w:ascii="Times New Roman" w:hAnsi="Times New Roman" w:cs="Times New Roman"/>
          <w:b/>
          <w:sz w:val="28"/>
          <w:szCs w:val="28"/>
        </w:rPr>
        <w:t>Характеристика природных зон Африки.</w:t>
      </w:r>
    </w:p>
    <w:p w:rsidR="00B1505F" w:rsidRPr="00B1505F" w:rsidRDefault="00B1505F" w:rsidP="00B150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505F">
        <w:rPr>
          <w:b/>
        </w:rPr>
        <w:t>Цель:</w:t>
      </w:r>
      <w:r w:rsidRPr="00B1505F">
        <w:rPr>
          <w:i/>
          <w:iCs/>
          <w:color w:val="000000"/>
        </w:rPr>
        <w:t xml:space="preserve"> закрепить и углубить знания о взаимодействии природных компонентов и их влияние на формирование природных зон;</w:t>
      </w:r>
    </w:p>
    <w:p w:rsidR="00B1505F" w:rsidRPr="00B1505F" w:rsidRDefault="00B1505F" w:rsidP="00B1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вести записи в виде систематизирующих таблиц;</w:t>
      </w:r>
    </w:p>
    <w:p w:rsidR="00B1505F" w:rsidRPr="00B1505F" w:rsidRDefault="00B1505F" w:rsidP="00B1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05F" w:rsidRPr="00B1505F" w:rsidRDefault="00B1505F">
      <w:pPr>
        <w:rPr>
          <w:rFonts w:ascii="Times New Roman" w:hAnsi="Times New Roman" w:cs="Times New Roman"/>
          <w:b/>
          <w:sz w:val="24"/>
          <w:szCs w:val="24"/>
        </w:rPr>
      </w:pPr>
      <w:r w:rsidRPr="00B1505F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  <w:r w:rsidRPr="00B1505F">
        <w:rPr>
          <w:rFonts w:ascii="Times New Roman" w:hAnsi="Times New Roman" w:cs="Times New Roman"/>
          <w:sz w:val="24"/>
          <w:szCs w:val="24"/>
        </w:rPr>
        <w:t>Пользуясь различными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(карты атласа, учебник, презентация)</w:t>
      </w:r>
      <w:r w:rsidRPr="00B1505F">
        <w:rPr>
          <w:rFonts w:ascii="Times New Roman" w:hAnsi="Times New Roman" w:cs="Times New Roman"/>
          <w:sz w:val="24"/>
          <w:szCs w:val="24"/>
        </w:rPr>
        <w:t xml:space="preserve"> заполнить таблицу.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2062"/>
        <w:gridCol w:w="1376"/>
        <w:gridCol w:w="959"/>
        <w:gridCol w:w="1655"/>
        <w:gridCol w:w="1353"/>
      </w:tblGrid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2127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Экваториальный лес (</w:t>
            </w:r>
            <w:proofErr w:type="spellStart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гилея</w:t>
            </w:r>
            <w:proofErr w:type="spellEnd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>Савнна</w:t>
            </w:r>
            <w:proofErr w:type="spellEnd"/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5F" w:rsidRPr="00B1505F" w:rsidTr="00B1505F">
        <w:tc>
          <w:tcPr>
            <w:tcW w:w="16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5F">
              <w:rPr>
                <w:rFonts w:ascii="Times New Roman" w:hAnsi="Times New Roman" w:cs="Times New Roman"/>
                <w:sz w:val="24"/>
                <w:szCs w:val="24"/>
              </w:rPr>
              <w:t xml:space="preserve">Тропическая пустыня </w:t>
            </w:r>
          </w:p>
        </w:tc>
        <w:tc>
          <w:tcPr>
            <w:tcW w:w="2127" w:type="dxa"/>
          </w:tcPr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B1505F" w:rsidRPr="00B1505F" w:rsidRDefault="00B1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  <w:r w:rsidRPr="00B1505F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B150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05F">
        <w:rPr>
          <w:rFonts w:ascii="Times New Roman" w:hAnsi="Times New Roman" w:cs="Times New Roman"/>
          <w:sz w:val="24"/>
          <w:szCs w:val="24"/>
        </w:rPr>
        <w:t xml:space="preserve"> таблице прослеживается взаимосвязь между природными компонентами …</w:t>
      </w:r>
    </w:p>
    <w:p w:rsidR="00B1505F" w:rsidRPr="00B1505F" w:rsidRDefault="00B1505F">
      <w:pPr>
        <w:rPr>
          <w:rFonts w:ascii="Times New Roman" w:hAnsi="Times New Roman" w:cs="Times New Roman"/>
          <w:sz w:val="24"/>
          <w:szCs w:val="24"/>
        </w:rPr>
      </w:pPr>
    </w:p>
    <w:sectPr w:rsidR="00B1505F" w:rsidRPr="00B1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5B7D"/>
    <w:multiLevelType w:val="multilevel"/>
    <w:tmpl w:val="31B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8"/>
    <w:rsid w:val="00364E49"/>
    <w:rsid w:val="00B1505F"/>
    <w:rsid w:val="00B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720B"/>
  <w15:chartTrackingRefBased/>
  <w15:docId w15:val="{52B35244-7484-4576-8329-BC79D7A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2020-12-02T12:35:00Z</dcterms:created>
  <dcterms:modified xsi:type="dcterms:W3CDTF">2020-12-02T12:43:00Z</dcterms:modified>
</cp:coreProperties>
</file>