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ED" w:rsidRDefault="00A10FED" w:rsidP="00A10FED">
      <w:pPr>
        <w:pStyle w:val="a3"/>
      </w:pPr>
      <w:r>
        <w:rPr>
          <w:rStyle w:val="a4"/>
        </w:rPr>
        <w:t xml:space="preserve">1) Что называют биогеоценозом? </w:t>
      </w:r>
    </w:p>
    <w:p w:rsidR="00A10FED" w:rsidRDefault="00A10FED" w:rsidP="00A10FED">
      <w:pPr>
        <w:pStyle w:val="a3"/>
      </w:pPr>
      <w:r>
        <w:t xml:space="preserve">Биогеоценоз - это устойчивое саморегулирующееся сообщество животных, растений и факторов неживой природы в пределах одной территории, связанные круговоротом веществ и энергии. </w:t>
      </w:r>
    </w:p>
    <w:p w:rsidR="00A10FED" w:rsidRDefault="00A10FED" w:rsidP="00A10FED">
      <w:pPr>
        <w:pStyle w:val="a3"/>
      </w:pPr>
      <w:r>
        <w:rPr>
          <w:rStyle w:val="a4"/>
        </w:rPr>
        <w:t xml:space="preserve">2) Почему биогеоценоз называют экосистемой? </w:t>
      </w:r>
    </w:p>
    <w:p w:rsidR="00A10FED" w:rsidRDefault="00A10FED" w:rsidP="00A10FED">
      <w:pPr>
        <w:pStyle w:val="a3"/>
      </w:pPr>
      <w:r>
        <w:t xml:space="preserve">Понятия экосистема и биогеоценоз практически синонимы. Разница между ними в том, что биогеоценоз обычно привязывают к конкретному растительному сообществу, то есть он имеет четкие границы, это в первую очередь участок на суше и это исторически сложившееся сообщество живой и неживой природы на данной территории со всеми потоками энергии и веществ. </w:t>
      </w:r>
    </w:p>
    <w:p w:rsidR="00A10FED" w:rsidRDefault="00A10FED" w:rsidP="00A10FED">
      <w:pPr>
        <w:pStyle w:val="a3"/>
      </w:pPr>
      <w:r>
        <w:t xml:space="preserve">Экосистема понятие более широкое. Она может быть маленькой (экосистема дождевой капли) и огромной (экосистема Мирового океана). Она не привязана к суше и может быть естественной и искусственной. </w:t>
      </w:r>
    </w:p>
    <w:p w:rsidR="00A10FED" w:rsidRDefault="00A10FED" w:rsidP="00A10FED">
      <w:pPr>
        <w:pStyle w:val="a3"/>
      </w:pPr>
      <w:r>
        <w:t xml:space="preserve">Биогеоценоз является экосистемой, так как его, так же как и экосистему, образует совокупность живых организмов, обитающих на данной территории и факторов неживой природы данной территории (почва, влажность, температура и тд). Как и в экосистеме, в биогеоценозе учитывается круговорот веществ и энергии. </w:t>
      </w:r>
    </w:p>
    <w:p w:rsidR="00A10FED" w:rsidRDefault="00A10FED" w:rsidP="00A10FED">
      <w:pPr>
        <w:pStyle w:val="a3"/>
      </w:pPr>
      <w:r>
        <w:rPr>
          <w:rStyle w:val="a4"/>
        </w:rPr>
        <w:t xml:space="preserve">3) Какова роль биогеоценозов в биосфере? </w:t>
      </w:r>
    </w:p>
    <w:p w:rsidR="00A10FED" w:rsidRDefault="00A10FED" w:rsidP="00A10FED">
      <w:pPr>
        <w:pStyle w:val="a3"/>
      </w:pPr>
      <w:r>
        <w:t xml:space="preserve">Биогеоценоз можно считать ячейкой биосферы. Биосфера состоит из множества биогеоценозов. Процессы, происходящие в сообществе, определяют процессы в биосфере. Они создают условия для существования биосферы, условия для разнообразия видов, образую среду существования жизни. Поддерживают круговорот веществ и энергии в природе </w:t>
      </w:r>
    </w:p>
    <w:p w:rsidR="00A10FED" w:rsidRDefault="00A10FED" w:rsidP="00A10FED">
      <w:pPr>
        <w:pStyle w:val="a3"/>
      </w:pPr>
      <w:r>
        <w:rPr>
          <w:rStyle w:val="a4"/>
        </w:rPr>
        <w:t xml:space="preserve">4) От чего зависит устойчивость биогеоценозов? </w:t>
      </w:r>
    </w:p>
    <w:p w:rsidR="00A10FED" w:rsidRDefault="00A10FED" w:rsidP="00A10FED">
      <w:pPr>
        <w:pStyle w:val="a3"/>
      </w:pPr>
      <w:r>
        <w:t xml:space="preserve">Устойчивость биогеоценозов зависит от: </w:t>
      </w:r>
    </w:p>
    <w:p w:rsidR="00A10FED" w:rsidRDefault="00A10FED" w:rsidP="00A10FED">
      <w:pPr>
        <w:pStyle w:val="a3"/>
      </w:pPr>
      <w:r>
        <w:t xml:space="preserve">1. Многообразия видового состава растений и животных. (Чем больше, тем устойчивей) закон Эшби </w:t>
      </w:r>
    </w:p>
    <w:p w:rsidR="00A10FED" w:rsidRDefault="00A10FED" w:rsidP="00A10FED">
      <w:pPr>
        <w:pStyle w:val="a3"/>
      </w:pPr>
      <w:r>
        <w:t xml:space="preserve">2. Разнообразием, ветвлением и длиной пищевых цепей. (Чем больше и длиннее, тем устойчивей) </w:t>
      </w:r>
    </w:p>
    <w:p w:rsidR="00A10FED" w:rsidRDefault="00A10FED" w:rsidP="00A10FED">
      <w:pPr>
        <w:pStyle w:val="a3"/>
      </w:pPr>
      <w:r>
        <w:t xml:space="preserve">3. Способность к саморегуляции. (Подержание численности популяций на определенном уровне) </w:t>
      </w:r>
    </w:p>
    <w:p w:rsidR="00A10FED" w:rsidRDefault="00A10FED" w:rsidP="00A10FED">
      <w:pPr>
        <w:pStyle w:val="a3"/>
      </w:pPr>
      <w:r>
        <w:t xml:space="preserve">4. Сбалансированный круговорот веществ и энергии </w:t>
      </w:r>
    </w:p>
    <w:p w:rsidR="00A10FED" w:rsidRDefault="00A10FED" w:rsidP="00A10FED">
      <w:pPr>
        <w:pStyle w:val="a3"/>
      </w:pPr>
      <w:r>
        <w:rPr>
          <w:rStyle w:val="a4"/>
        </w:rPr>
        <w:t xml:space="preserve">5) Почему агробиоценозы считаются неустойчивыми экосистемами? </w:t>
      </w:r>
    </w:p>
    <w:p w:rsidR="00A10FED" w:rsidRDefault="00A10FED" w:rsidP="00A10FED">
      <w:pPr>
        <w:pStyle w:val="a3"/>
      </w:pPr>
      <w:r>
        <w:t xml:space="preserve">В агроценозах нет видового разнообразия, как правило, это монокультурные сообщества. В них короткие пищевые цепи. Эти сообщества искусственные. В них дополнительные вещества и энергию в виде удобрений вносит человек. Круговорота веществ нет </w:t>
      </w:r>
    </w:p>
    <w:p w:rsidR="00A10FED" w:rsidRDefault="00A10FED" w:rsidP="00A10FED">
      <w:pPr>
        <w:pStyle w:val="a3"/>
      </w:pPr>
      <w:r>
        <w:rPr>
          <w:rStyle w:val="a4"/>
        </w:rPr>
        <w:lastRenderedPageBreak/>
        <w:t xml:space="preserve">6) Функции живого вещества в биогеоценозе? </w:t>
      </w:r>
    </w:p>
    <w:p w:rsidR="00A10FED" w:rsidRDefault="00A10FED" w:rsidP="00A10FED">
      <w:pPr>
        <w:pStyle w:val="a3"/>
      </w:pPr>
      <w:r>
        <w:t xml:space="preserve">1. Энергетическая </w:t>
      </w:r>
    </w:p>
    <w:p w:rsidR="00A10FED" w:rsidRDefault="00A10FED" w:rsidP="00A10FED">
      <w:pPr>
        <w:pStyle w:val="a3"/>
      </w:pPr>
      <w:r>
        <w:t xml:space="preserve">Фотосинтез единственный процесс,преобразующий солнечный свет в энергию химических связей, которая рассеиваясь, передается по пищевой цепочке от звена к звену. Часть этой энергии запасается в виде полезных ископаемых – торфа, угля, нефти. </w:t>
      </w:r>
    </w:p>
    <w:p w:rsidR="00A10FED" w:rsidRDefault="00A10FED" w:rsidP="00A10FED">
      <w:pPr>
        <w:pStyle w:val="a3"/>
      </w:pPr>
      <w:r>
        <w:t xml:space="preserve">2. Средообразующая </w:t>
      </w:r>
    </w:p>
    <w:p w:rsidR="00A10FED" w:rsidRDefault="00A10FED" w:rsidP="00A10FED">
      <w:pPr>
        <w:pStyle w:val="a3"/>
      </w:pPr>
      <w:r>
        <w:t xml:space="preserve">Живые существа активно создают и преобразуют литосферу (почву) атмосферу и гидросферу. Двустворчатые моллюски фильтруют, очищая воду. Водоросли, отмирая, падают на дно, гниют и образуют ил. Мельчайшие раковинные простейшие, моллюски образуют осадочные породы. </w:t>
      </w:r>
    </w:p>
    <w:p w:rsidR="00A10FED" w:rsidRDefault="00A10FED" w:rsidP="00A10FED">
      <w:pPr>
        <w:pStyle w:val="a3"/>
      </w:pPr>
      <w:r>
        <w:t xml:space="preserve">3.Концентрационная </w:t>
      </w:r>
    </w:p>
    <w:p w:rsidR="00A10FED" w:rsidRDefault="00A10FED" w:rsidP="00A10FED">
      <w:pPr>
        <w:pStyle w:val="a3"/>
      </w:pPr>
      <w:r>
        <w:t xml:space="preserve">Многие живые организмы накапливают в себе химические вещества и элементы. Бактерии увеличивают количество металлов, участвуя в формировании месторождений. Бактерии связывают атмосферный азот, накапливая его в почве. Грибы способны накапливать тяжелые металлы, типа свинца. </w:t>
      </w:r>
    </w:p>
    <w:p w:rsidR="00A10FED" w:rsidRDefault="00A10FED" w:rsidP="00A10FED">
      <w:pPr>
        <w:pStyle w:val="a3"/>
      </w:pPr>
      <w:r>
        <w:rPr>
          <w:rStyle w:val="a4"/>
        </w:rPr>
        <w:t xml:space="preserve">7) Какие типы связей наблюдаются в биогеоценозах? </w:t>
      </w:r>
    </w:p>
    <w:p w:rsidR="00A10FED" w:rsidRDefault="00A10FED" w:rsidP="00A10FED">
      <w:pPr>
        <w:pStyle w:val="a3"/>
      </w:pPr>
      <w:r>
        <w:t xml:space="preserve">Смотрите на картинке </w:t>
      </w:r>
    </w:p>
    <w:p w:rsidR="00A10FED" w:rsidRDefault="00A10FED" w:rsidP="00A10FED">
      <w:pPr>
        <w:pStyle w:val="a3"/>
      </w:pPr>
      <w:r>
        <w:rPr>
          <w:rStyle w:val="a4"/>
        </w:rPr>
        <w:t xml:space="preserve">8) Какие компоненты считаются основными структурными единицами биогеоценоза? </w:t>
      </w:r>
    </w:p>
    <w:p w:rsidR="00A10FED" w:rsidRDefault="00A10FED" w:rsidP="00A10FED">
      <w:pPr>
        <w:pStyle w:val="a3"/>
      </w:pPr>
      <w:r>
        <w:t xml:space="preserve">Биотоп – абиотический неживой компонент ( литосфера, атмосфера, гидросфера) </w:t>
      </w:r>
    </w:p>
    <w:p w:rsidR="00A10FED" w:rsidRDefault="00A10FED" w:rsidP="00A10FED">
      <w:pPr>
        <w:pStyle w:val="a3"/>
      </w:pPr>
      <w:r>
        <w:t xml:space="preserve">Биоценоз – биотический живой компонент (животные, растения, микроорганизмы) </w:t>
      </w:r>
    </w:p>
    <w:p w:rsidR="00A10FED" w:rsidRDefault="00A10FED" w:rsidP="00A10FED">
      <w:pPr>
        <w:pStyle w:val="a3"/>
      </w:pPr>
      <w:r>
        <w:rPr>
          <w:rStyle w:val="a4"/>
        </w:rPr>
        <w:t xml:space="preserve">9) Как протекает смена биогеоценозов </w:t>
      </w:r>
    </w:p>
    <w:p w:rsidR="00A10FED" w:rsidRDefault="00A10FED" w:rsidP="00A10FED">
      <w:pPr>
        <w:pStyle w:val="a3"/>
      </w:pPr>
      <w:r>
        <w:sym w:font="Symbol" w:char="F0FC"/>
      </w:r>
      <w:r>
        <w:t xml:space="preserve"> Постепенно ( в результате жизнедеятельности организмов изменяется среда, а с ней и условия) </w:t>
      </w:r>
    </w:p>
    <w:p w:rsidR="00A10FED" w:rsidRDefault="00A10FED" w:rsidP="00A10FED">
      <w:pPr>
        <w:pStyle w:val="a3"/>
      </w:pPr>
      <w:r>
        <w:t xml:space="preserve">Деятельность живых организмов – Изменение почвы и климата – Изменение характера растительности – Изменение животного мира </w:t>
      </w:r>
    </w:p>
    <w:p w:rsidR="00A10FED" w:rsidRDefault="00A10FED" w:rsidP="00A10FED">
      <w:pPr>
        <w:pStyle w:val="a3"/>
      </w:pPr>
      <w:r>
        <w:sym w:font="Symbol" w:char="F0FC"/>
      </w:r>
      <w:r>
        <w:t xml:space="preserve"> Скачкообразно ( в результате резкого изменения условий из-за катаклизмов и катастроф) </w:t>
      </w:r>
    </w:p>
    <w:p w:rsidR="00A10FED" w:rsidRDefault="00A10FED" w:rsidP="00A10FED">
      <w:pPr>
        <w:pStyle w:val="a3"/>
      </w:pPr>
      <w:r>
        <w:t xml:space="preserve">Катастрофа – Изменение экологических факторов – Нарушение круговорота веществ – Изменение видового состава – Смена биогеоценозов </w:t>
      </w:r>
    </w:p>
    <w:p w:rsidR="00A10FED" w:rsidRDefault="00A10FED" w:rsidP="00A10FED">
      <w:pPr>
        <w:pStyle w:val="a3"/>
      </w:pPr>
      <w:r>
        <w:rPr>
          <w:rStyle w:val="a4"/>
        </w:rPr>
        <w:t xml:space="preserve">10) Какие причины вызывают смену биогеоценозов? </w:t>
      </w:r>
    </w:p>
    <w:p w:rsidR="00A10FED" w:rsidRDefault="00A10FED" w:rsidP="00A10FED">
      <w:pPr>
        <w:pStyle w:val="a3"/>
      </w:pPr>
      <w:r>
        <w:t xml:space="preserve">Причины: </w:t>
      </w:r>
    </w:p>
    <w:p w:rsidR="00A10FED" w:rsidRDefault="00A10FED" w:rsidP="00A10FED">
      <w:pPr>
        <w:pStyle w:val="a3"/>
      </w:pPr>
      <w:r>
        <w:t xml:space="preserve">1 В результате жизнедеятельности организмов </w:t>
      </w:r>
    </w:p>
    <w:p w:rsidR="00A10FED" w:rsidRDefault="00A10FED" w:rsidP="00A10FED">
      <w:pPr>
        <w:pStyle w:val="a3"/>
      </w:pPr>
      <w:r>
        <w:lastRenderedPageBreak/>
        <w:t xml:space="preserve">2. Изменение физической среды </w:t>
      </w:r>
    </w:p>
    <w:p w:rsidR="00A10FED" w:rsidRDefault="00A10FED" w:rsidP="00A10FED">
      <w:pPr>
        <w:pStyle w:val="a3"/>
      </w:pPr>
      <w:r>
        <w:rPr>
          <w:rStyle w:val="a4"/>
        </w:rPr>
        <w:t xml:space="preserve">11) Почему населением биогеоценозов считаются популяции, а не виды </w:t>
      </w:r>
    </w:p>
    <w:p w:rsidR="00A10FED" w:rsidRDefault="00A10FED" w:rsidP="00A10FED">
      <w:pPr>
        <w:pStyle w:val="a3"/>
      </w:pPr>
      <w:r>
        <w:t xml:space="preserve">Популяции входят в состав биогеоценозов, а не виды. Популяции одного вида могут входить в состав нескольких биогеоценозов. Это дает возможность виду существовать в разных условиях обитания в пределах ареала. Популяция в биогеоценозе является поставщиком энергии, является потребителем энергии, активно участвует в круговороте веществ энергии, занимает экологическую нишу </w:t>
      </w:r>
    </w:p>
    <w:p w:rsidR="00A10FED" w:rsidRDefault="00A10FED" w:rsidP="00A10FED">
      <w:pPr>
        <w:pStyle w:val="a3"/>
      </w:pPr>
      <w:r>
        <w:rPr>
          <w:rStyle w:val="a4"/>
        </w:rPr>
        <w:t xml:space="preserve">12) Какова роль биогеоценотического уровня жизни в существовании живой материи? </w:t>
      </w:r>
    </w:p>
    <w:p w:rsidR="00A10FED" w:rsidRDefault="00A10FED" w:rsidP="00A10FED">
      <w:pPr>
        <w:pStyle w:val="a3"/>
      </w:pPr>
      <w:r>
        <w:t xml:space="preserve">Биогеоценоз создает условия для существования и разнообразия видов, поддерживает круговорот веществ и энергии, аккумулирует энергию и распределяет ее, </w:t>
      </w:r>
    </w:p>
    <w:p w:rsidR="00A10FED" w:rsidRDefault="00A10FED" w:rsidP="00A10FED">
      <w:pPr>
        <w:pStyle w:val="a3"/>
      </w:pPr>
      <w:r>
        <w:rPr>
          <w:rStyle w:val="a4"/>
        </w:rPr>
        <w:t xml:space="preserve">13) Какую закономерность выражает правило 10% </w:t>
      </w:r>
    </w:p>
    <w:p w:rsidR="00A10FED" w:rsidRDefault="00A10FED" w:rsidP="00A10FED">
      <w:pPr>
        <w:pStyle w:val="a3"/>
      </w:pPr>
      <w:r>
        <w:t xml:space="preserve">Правило Линдемана: с одного трофического уровня на другой более высокий переходит 10 % энергии (биомассы) поступившей на предыдущий уровень </w:t>
      </w:r>
    </w:p>
    <w:p w:rsidR="00A10FED" w:rsidRDefault="00A10FED" w:rsidP="00A10FED">
      <w:pPr>
        <w:pStyle w:val="a3"/>
      </w:pPr>
      <w:r>
        <w:t xml:space="preserve">Смотри картинку </w:t>
      </w:r>
    </w:p>
    <w:p w:rsidR="00A10FED" w:rsidRDefault="00A10FED" w:rsidP="00A10FED">
      <w:pPr>
        <w:pStyle w:val="a3"/>
      </w:pPr>
      <w:r>
        <w:rPr>
          <w:rStyle w:val="a4"/>
        </w:rPr>
        <w:t xml:space="preserve">14) Как зарождаются биогеоценозы? </w:t>
      </w:r>
    </w:p>
    <w:p w:rsidR="00A10FED" w:rsidRDefault="00A10FED" w:rsidP="00A10FED">
      <w:pPr>
        <w:pStyle w:val="a3"/>
      </w:pPr>
      <w:r>
        <w:t xml:space="preserve">На местах, где до этого не было живой жизни (скалы, обрывы, отмели и т д) она появляется. Это возможно споры растений, животные, которые здесь поселяются и начинают преобразовывать среду. Постепенно среда преобразовывается, появляются новые виды и взаимоотношения между ними. Появляется конкуренция. Чсть видов вытесняется, заменяется новыми, пока не устанавливается более - менее постоянное стабильное сообщество видов, каждый из которых занимает определенную экологическую нишу, не мешает другим, есть разветвленные пищевые цепочки и круговорот веществ и энергии </w:t>
      </w:r>
    </w:p>
    <w:p w:rsidR="00A10FED" w:rsidRDefault="00A10FED" w:rsidP="00A10FED">
      <w:pPr>
        <w:pStyle w:val="a3"/>
      </w:pPr>
      <w:r>
        <w:t xml:space="preserve">15) В чем заключается основное значение биогеоценозов для природы и человека? </w:t>
      </w:r>
    </w:p>
    <w:p w:rsidR="00A10FED" w:rsidRDefault="00A10FED" w:rsidP="00A10FED">
      <w:pPr>
        <w:pStyle w:val="a3"/>
      </w:pPr>
      <w:r>
        <w:t xml:space="preserve">Биогеоценоз создает условия для существования и разнообразия видов, поддерживает круговорот веществ и энергии, аккумулирует энергию и распределяет ее, </w:t>
      </w:r>
    </w:p>
    <w:p w:rsidR="00A10FED" w:rsidRDefault="00A10FED" w:rsidP="00A10FED">
      <w:pPr>
        <w:pStyle w:val="a3"/>
      </w:pPr>
      <w:r>
        <w:t xml:space="preserve">Человек получает среду обитания, пропитание, материал для строительства и производства, многообразие окружающего мира. </w:t>
      </w:r>
    </w:p>
    <w:p w:rsidR="00AC14BB" w:rsidRDefault="00AC14BB"/>
    <w:sectPr w:rsidR="00AC14BB" w:rsidSect="00AC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 w:inkAnnotations="0"/>
  <w:defaultTabStop w:val="708"/>
  <w:characterSpacingControl w:val="doNotCompress"/>
  <w:savePreviewPicture/>
  <w:compat/>
  <w:rsids>
    <w:rsidRoot w:val="00A10FED"/>
    <w:rsid w:val="00A10FED"/>
    <w:rsid w:val="00AC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F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2019-01-17T20:29:00Z</dcterms:created>
  <dcterms:modified xsi:type="dcterms:W3CDTF">2019-01-17T20:30:00Z</dcterms:modified>
</cp:coreProperties>
</file>