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8"/>
        <w:gridCol w:w="2009"/>
        <w:gridCol w:w="2007"/>
        <w:gridCol w:w="2040"/>
        <w:gridCol w:w="1915"/>
      </w:tblGrid>
      <w:tr w:rsidR="008E79BE" w14:paraId="05D2E8E3" w14:textId="77777777" w:rsidTr="008E79BE">
        <w:tc>
          <w:tcPr>
            <w:tcW w:w="1708" w:type="dxa"/>
          </w:tcPr>
          <w:p w14:paraId="3EB78184" w14:textId="77777777" w:rsidR="008E79BE" w:rsidRDefault="008E79BE">
            <w:pPr>
              <w:jc w:val="right"/>
            </w:pPr>
          </w:p>
        </w:tc>
        <w:tc>
          <w:tcPr>
            <w:tcW w:w="2009" w:type="dxa"/>
          </w:tcPr>
          <w:p w14:paraId="0460E665" w14:textId="183B8705" w:rsidR="008E79BE" w:rsidRPr="008E79BE" w:rsidRDefault="008E79BE" w:rsidP="008E79BE">
            <w:pPr>
              <w:jc w:val="center"/>
              <w:rPr>
                <w:b/>
                <w:bCs/>
              </w:rPr>
            </w:pPr>
            <w:r w:rsidRPr="008E79BE">
              <w:rPr>
                <w:b/>
                <w:bCs/>
              </w:rPr>
              <w:t>Бактерия</w:t>
            </w:r>
          </w:p>
        </w:tc>
        <w:tc>
          <w:tcPr>
            <w:tcW w:w="2007" w:type="dxa"/>
          </w:tcPr>
          <w:p w14:paraId="14737029" w14:textId="181B95AD" w:rsidR="008E79BE" w:rsidRPr="008E79BE" w:rsidRDefault="008E79BE" w:rsidP="008E79BE">
            <w:pPr>
              <w:jc w:val="center"/>
              <w:rPr>
                <w:b/>
                <w:bCs/>
              </w:rPr>
            </w:pPr>
            <w:r w:rsidRPr="008E79BE">
              <w:rPr>
                <w:b/>
                <w:bCs/>
              </w:rPr>
              <w:t>Растение</w:t>
            </w:r>
          </w:p>
        </w:tc>
        <w:tc>
          <w:tcPr>
            <w:tcW w:w="2040" w:type="dxa"/>
          </w:tcPr>
          <w:p w14:paraId="2BA2829A" w14:textId="59E122C3" w:rsidR="008E79BE" w:rsidRPr="008E79BE" w:rsidRDefault="008E79BE" w:rsidP="008E79BE">
            <w:pPr>
              <w:jc w:val="center"/>
              <w:rPr>
                <w:b/>
                <w:bCs/>
              </w:rPr>
            </w:pPr>
            <w:r w:rsidRPr="008E79BE">
              <w:rPr>
                <w:b/>
                <w:bCs/>
              </w:rPr>
              <w:t>Животное</w:t>
            </w:r>
          </w:p>
        </w:tc>
        <w:tc>
          <w:tcPr>
            <w:tcW w:w="1915" w:type="dxa"/>
          </w:tcPr>
          <w:p w14:paraId="14792025" w14:textId="6DCBB280" w:rsidR="008E79BE" w:rsidRPr="008E79BE" w:rsidRDefault="008E79BE" w:rsidP="008E79BE">
            <w:pPr>
              <w:jc w:val="center"/>
              <w:rPr>
                <w:b/>
                <w:bCs/>
              </w:rPr>
            </w:pPr>
            <w:r w:rsidRPr="008E79BE">
              <w:rPr>
                <w:b/>
                <w:bCs/>
              </w:rPr>
              <w:t>Грибы</w:t>
            </w:r>
          </w:p>
        </w:tc>
      </w:tr>
      <w:tr w:rsidR="008E79BE" w14:paraId="6923AB1E" w14:textId="77777777" w:rsidTr="008E79BE">
        <w:tc>
          <w:tcPr>
            <w:tcW w:w="1708" w:type="dxa"/>
          </w:tcPr>
          <w:p w14:paraId="42ECDE0F" w14:textId="19931EAF" w:rsidR="008E79BE" w:rsidRPr="008E79BE" w:rsidRDefault="008E79BE">
            <w:pPr>
              <w:jc w:val="right"/>
              <w:rPr>
                <w:i/>
                <w:iCs/>
              </w:rPr>
            </w:pPr>
            <w:r w:rsidRPr="008E79BE">
              <w:rPr>
                <w:i/>
                <w:iCs/>
              </w:rPr>
              <w:t>Ядро</w:t>
            </w:r>
          </w:p>
        </w:tc>
        <w:tc>
          <w:tcPr>
            <w:tcW w:w="2009" w:type="dxa"/>
          </w:tcPr>
          <w:p w14:paraId="073CFDD9" w14:textId="23D30788" w:rsidR="008E79BE" w:rsidRDefault="008E79BE" w:rsidP="008E79BE">
            <w:pPr>
              <w:jc w:val="center"/>
            </w:pPr>
            <w:r>
              <w:t>Нет оформленного ядра</w:t>
            </w:r>
          </w:p>
        </w:tc>
        <w:tc>
          <w:tcPr>
            <w:tcW w:w="2007" w:type="dxa"/>
          </w:tcPr>
          <w:p w14:paraId="49E315D8" w14:textId="6E4ED82C" w:rsidR="008E79BE" w:rsidRDefault="008E79BE" w:rsidP="008E79BE">
            <w:pPr>
              <w:jc w:val="center"/>
            </w:pPr>
            <w:r>
              <w:t>есть</w:t>
            </w:r>
          </w:p>
        </w:tc>
        <w:tc>
          <w:tcPr>
            <w:tcW w:w="2040" w:type="dxa"/>
          </w:tcPr>
          <w:p w14:paraId="27C9D929" w14:textId="1D82476D" w:rsidR="008E79BE" w:rsidRDefault="008E79BE" w:rsidP="008E79BE">
            <w:pPr>
              <w:jc w:val="center"/>
            </w:pPr>
            <w:r>
              <w:t>есть</w:t>
            </w:r>
          </w:p>
        </w:tc>
        <w:tc>
          <w:tcPr>
            <w:tcW w:w="1915" w:type="dxa"/>
          </w:tcPr>
          <w:p w14:paraId="059CBDA2" w14:textId="30316564" w:rsidR="008E79BE" w:rsidRDefault="008E79BE" w:rsidP="008E79BE">
            <w:pPr>
              <w:jc w:val="center"/>
            </w:pPr>
            <w:r>
              <w:t>есть</w:t>
            </w:r>
          </w:p>
        </w:tc>
      </w:tr>
      <w:tr w:rsidR="008E79BE" w14:paraId="1FEF080B" w14:textId="77777777" w:rsidTr="008E79BE">
        <w:tc>
          <w:tcPr>
            <w:tcW w:w="1708" w:type="dxa"/>
          </w:tcPr>
          <w:p w14:paraId="3BD6C3CC" w14:textId="3C13FF8B" w:rsidR="008E79BE" w:rsidRPr="008E79BE" w:rsidRDefault="008E79BE">
            <w:pPr>
              <w:jc w:val="right"/>
              <w:rPr>
                <w:i/>
                <w:iCs/>
              </w:rPr>
            </w:pPr>
            <w:r w:rsidRPr="008E79BE">
              <w:rPr>
                <w:i/>
                <w:iCs/>
              </w:rPr>
              <w:t>Цитоплазма</w:t>
            </w:r>
          </w:p>
        </w:tc>
        <w:tc>
          <w:tcPr>
            <w:tcW w:w="2009" w:type="dxa"/>
          </w:tcPr>
          <w:p w14:paraId="186891BE" w14:textId="75327E7A" w:rsidR="008E79BE" w:rsidRDefault="008E79BE" w:rsidP="008E79BE">
            <w:pPr>
              <w:jc w:val="center"/>
            </w:pPr>
            <w:r>
              <w:t>есть</w:t>
            </w:r>
          </w:p>
        </w:tc>
        <w:tc>
          <w:tcPr>
            <w:tcW w:w="2007" w:type="dxa"/>
          </w:tcPr>
          <w:p w14:paraId="7EABD274" w14:textId="495FC9DE" w:rsidR="008E79BE" w:rsidRDefault="008E79BE" w:rsidP="008E79BE">
            <w:pPr>
              <w:jc w:val="center"/>
            </w:pPr>
            <w:r>
              <w:t>есть</w:t>
            </w:r>
          </w:p>
        </w:tc>
        <w:tc>
          <w:tcPr>
            <w:tcW w:w="2040" w:type="dxa"/>
          </w:tcPr>
          <w:p w14:paraId="20B5A155" w14:textId="0D9885F7" w:rsidR="008E79BE" w:rsidRDefault="008E79BE" w:rsidP="008E79BE">
            <w:pPr>
              <w:jc w:val="center"/>
            </w:pPr>
            <w:r>
              <w:t>есть</w:t>
            </w:r>
          </w:p>
        </w:tc>
        <w:tc>
          <w:tcPr>
            <w:tcW w:w="1915" w:type="dxa"/>
          </w:tcPr>
          <w:p w14:paraId="72FAF0A6" w14:textId="7ED80707" w:rsidR="008E79BE" w:rsidRDefault="008E79BE" w:rsidP="008E79BE">
            <w:pPr>
              <w:jc w:val="center"/>
            </w:pPr>
            <w:r>
              <w:t>есть</w:t>
            </w:r>
          </w:p>
        </w:tc>
      </w:tr>
      <w:tr w:rsidR="008E79BE" w14:paraId="5047DBAA" w14:textId="77777777" w:rsidTr="008E79BE">
        <w:tc>
          <w:tcPr>
            <w:tcW w:w="1708" w:type="dxa"/>
          </w:tcPr>
          <w:p w14:paraId="6FCE9435" w14:textId="34B8A668" w:rsidR="008E79BE" w:rsidRPr="008E79BE" w:rsidRDefault="008E79BE">
            <w:pPr>
              <w:jc w:val="right"/>
              <w:rPr>
                <w:i/>
                <w:iCs/>
              </w:rPr>
            </w:pPr>
            <w:r w:rsidRPr="008E79BE">
              <w:rPr>
                <w:i/>
                <w:iCs/>
              </w:rPr>
              <w:t>Клеточная мембрана</w:t>
            </w:r>
          </w:p>
        </w:tc>
        <w:tc>
          <w:tcPr>
            <w:tcW w:w="2009" w:type="dxa"/>
          </w:tcPr>
          <w:p w14:paraId="30144BAA" w14:textId="32CFC3F6" w:rsidR="008E79BE" w:rsidRDefault="008E79BE" w:rsidP="008E79BE">
            <w:pPr>
              <w:jc w:val="center"/>
            </w:pPr>
            <w:r>
              <w:t>есть</w:t>
            </w:r>
          </w:p>
        </w:tc>
        <w:tc>
          <w:tcPr>
            <w:tcW w:w="2007" w:type="dxa"/>
          </w:tcPr>
          <w:p w14:paraId="15A77F0B" w14:textId="2FB9CBD1" w:rsidR="008E79BE" w:rsidRDefault="008E79BE" w:rsidP="008E79BE">
            <w:pPr>
              <w:jc w:val="center"/>
            </w:pPr>
            <w:r>
              <w:t>есть</w:t>
            </w:r>
          </w:p>
        </w:tc>
        <w:tc>
          <w:tcPr>
            <w:tcW w:w="2040" w:type="dxa"/>
          </w:tcPr>
          <w:p w14:paraId="55C18B02" w14:textId="7EF08670" w:rsidR="008E79BE" w:rsidRDefault="008E79BE" w:rsidP="008E79BE">
            <w:pPr>
              <w:jc w:val="center"/>
            </w:pPr>
            <w:r>
              <w:t>есть</w:t>
            </w:r>
          </w:p>
        </w:tc>
        <w:tc>
          <w:tcPr>
            <w:tcW w:w="1915" w:type="dxa"/>
          </w:tcPr>
          <w:p w14:paraId="7CFEA689" w14:textId="1B80018D" w:rsidR="008E79BE" w:rsidRDefault="008E79BE" w:rsidP="008E79BE">
            <w:pPr>
              <w:jc w:val="center"/>
            </w:pPr>
            <w:r>
              <w:t>есть</w:t>
            </w:r>
          </w:p>
        </w:tc>
      </w:tr>
      <w:tr w:rsidR="008E79BE" w14:paraId="7AC770B6" w14:textId="77777777" w:rsidTr="008E79BE">
        <w:tc>
          <w:tcPr>
            <w:tcW w:w="1708" w:type="dxa"/>
          </w:tcPr>
          <w:p w14:paraId="46AE12F9" w14:textId="316BCC6C" w:rsidR="008E79BE" w:rsidRPr="008E79BE" w:rsidRDefault="008E79BE">
            <w:pPr>
              <w:jc w:val="right"/>
              <w:rPr>
                <w:i/>
                <w:iCs/>
              </w:rPr>
            </w:pPr>
            <w:r w:rsidRPr="008E79BE">
              <w:rPr>
                <w:i/>
                <w:iCs/>
              </w:rPr>
              <w:t>Клеточная стенка</w:t>
            </w:r>
          </w:p>
        </w:tc>
        <w:tc>
          <w:tcPr>
            <w:tcW w:w="2009" w:type="dxa"/>
          </w:tcPr>
          <w:p w14:paraId="6FC2F95F" w14:textId="295E7820" w:rsidR="008E79BE" w:rsidRDefault="008E79BE" w:rsidP="008E79BE">
            <w:pPr>
              <w:jc w:val="center"/>
            </w:pPr>
            <w:r>
              <w:t xml:space="preserve">Есть; из </w:t>
            </w:r>
            <w:proofErr w:type="spellStart"/>
            <w:r>
              <w:t>муреина</w:t>
            </w:r>
            <w:proofErr w:type="spellEnd"/>
          </w:p>
        </w:tc>
        <w:tc>
          <w:tcPr>
            <w:tcW w:w="2007" w:type="dxa"/>
          </w:tcPr>
          <w:p w14:paraId="25E5B1F1" w14:textId="4B119E09" w:rsidR="008E79BE" w:rsidRDefault="008E79BE" w:rsidP="008E79BE">
            <w:pPr>
              <w:jc w:val="center"/>
            </w:pPr>
            <w:r>
              <w:t>Есть; из целлюлозы</w:t>
            </w:r>
          </w:p>
        </w:tc>
        <w:tc>
          <w:tcPr>
            <w:tcW w:w="2040" w:type="dxa"/>
          </w:tcPr>
          <w:p w14:paraId="77E82AE9" w14:textId="5F934F92" w:rsidR="008E79BE" w:rsidRDefault="008E79BE" w:rsidP="008E79BE">
            <w:pPr>
              <w:jc w:val="center"/>
            </w:pPr>
            <w:r>
              <w:t>Нет</w:t>
            </w:r>
          </w:p>
        </w:tc>
        <w:tc>
          <w:tcPr>
            <w:tcW w:w="1915" w:type="dxa"/>
          </w:tcPr>
          <w:p w14:paraId="20C32DF9" w14:textId="4ACAFDBC" w:rsidR="008E79BE" w:rsidRDefault="008E79BE" w:rsidP="008E79BE">
            <w:pPr>
              <w:jc w:val="center"/>
            </w:pPr>
            <w:r>
              <w:t>Есть; из хитина</w:t>
            </w:r>
          </w:p>
        </w:tc>
      </w:tr>
      <w:tr w:rsidR="008E79BE" w14:paraId="79AC21F8" w14:textId="77777777" w:rsidTr="008E79BE">
        <w:tc>
          <w:tcPr>
            <w:tcW w:w="1708" w:type="dxa"/>
          </w:tcPr>
          <w:p w14:paraId="6035A5C0" w14:textId="16C620DB" w:rsidR="008E79BE" w:rsidRPr="008E79BE" w:rsidRDefault="008E79BE">
            <w:pPr>
              <w:jc w:val="right"/>
              <w:rPr>
                <w:i/>
                <w:iCs/>
              </w:rPr>
            </w:pPr>
            <w:r w:rsidRPr="008E79BE">
              <w:rPr>
                <w:i/>
                <w:iCs/>
              </w:rPr>
              <w:t>Пластиды</w:t>
            </w:r>
          </w:p>
        </w:tc>
        <w:tc>
          <w:tcPr>
            <w:tcW w:w="2009" w:type="dxa"/>
          </w:tcPr>
          <w:p w14:paraId="503BEC5A" w14:textId="266486E1" w:rsidR="008E79BE" w:rsidRDefault="008E79BE" w:rsidP="008E79BE">
            <w:pPr>
              <w:jc w:val="center"/>
            </w:pPr>
            <w:r>
              <w:t>нет</w:t>
            </w:r>
          </w:p>
        </w:tc>
        <w:tc>
          <w:tcPr>
            <w:tcW w:w="2007" w:type="dxa"/>
          </w:tcPr>
          <w:p w14:paraId="25E72AD0" w14:textId="4CE85647" w:rsidR="008E79BE" w:rsidRDefault="008E79BE" w:rsidP="008E79BE">
            <w:pPr>
              <w:jc w:val="center"/>
            </w:pPr>
            <w:r>
              <w:t>Есть; хлоропласты, хромопласты, лейкопласты</w:t>
            </w:r>
          </w:p>
        </w:tc>
        <w:tc>
          <w:tcPr>
            <w:tcW w:w="2040" w:type="dxa"/>
          </w:tcPr>
          <w:p w14:paraId="3062398B" w14:textId="50580F2E" w:rsidR="008E79BE" w:rsidRDefault="008E79BE" w:rsidP="008E79BE">
            <w:pPr>
              <w:jc w:val="center"/>
            </w:pPr>
            <w:r>
              <w:t>нет</w:t>
            </w:r>
          </w:p>
        </w:tc>
        <w:tc>
          <w:tcPr>
            <w:tcW w:w="1915" w:type="dxa"/>
          </w:tcPr>
          <w:p w14:paraId="43464404" w14:textId="6A16D75F" w:rsidR="008E79BE" w:rsidRDefault="008E79BE" w:rsidP="008E79BE">
            <w:pPr>
              <w:jc w:val="center"/>
            </w:pPr>
            <w:r>
              <w:t>нет</w:t>
            </w:r>
          </w:p>
        </w:tc>
      </w:tr>
      <w:tr w:rsidR="008E79BE" w14:paraId="1D812B49" w14:textId="77777777" w:rsidTr="008E79BE">
        <w:tc>
          <w:tcPr>
            <w:tcW w:w="1708" w:type="dxa"/>
          </w:tcPr>
          <w:p w14:paraId="6B356FB3" w14:textId="3BFA873E" w:rsidR="008E79BE" w:rsidRPr="008E79BE" w:rsidRDefault="008E79BE">
            <w:pPr>
              <w:jc w:val="right"/>
              <w:rPr>
                <w:i/>
                <w:iCs/>
              </w:rPr>
            </w:pPr>
            <w:r w:rsidRPr="008E79BE">
              <w:rPr>
                <w:i/>
                <w:iCs/>
              </w:rPr>
              <w:t>Митохондрии</w:t>
            </w:r>
          </w:p>
        </w:tc>
        <w:tc>
          <w:tcPr>
            <w:tcW w:w="2009" w:type="dxa"/>
          </w:tcPr>
          <w:p w14:paraId="5BA02319" w14:textId="222AD5CB" w:rsidR="008E79BE" w:rsidRDefault="008E79BE" w:rsidP="008E79BE">
            <w:pPr>
              <w:jc w:val="center"/>
            </w:pPr>
            <w:r>
              <w:t>нет</w:t>
            </w:r>
          </w:p>
        </w:tc>
        <w:tc>
          <w:tcPr>
            <w:tcW w:w="2007" w:type="dxa"/>
          </w:tcPr>
          <w:p w14:paraId="296F679A" w14:textId="5F180664" w:rsidR="008E79BE" w:rsidRDefault="008E79BE" w:rsidP="008E79BE">
            <w:pPr>
              <w:jc w:val="center"/>
            </w:pPr>
            <w:r>
              <w:t>есть</w:t>
            </w:r>
          </w:p>
        </w:tc>
        <w:tc>
          <w:tcPr>
            <w:tcW w:w="2040" w:type="dxa"/>
          </w:tcPr>
          <w:p w14:paraId="31E6398A" w14:textId="2444C765" w:rsidR="008E79BE" w:rsidRDefault="008E79BE" w:rsidP="008E79BE">
            <w:pPr>
              <w:jc w:val="center"/>
            </w:pPr>
            <w:r>
              <w:t>есть</w:t>
            </w:r>
          </w:p>
        </w:tc>
        <w:tc>
          <w:tcPr>
            <w:tcW w:w="1915" w:type="dxa"/>
          </w:tcPr>
          <w:p w14:paraId="683A3E9E" w14:textId="40B8A7EE" w:rsidR="008E79BE" w:rsidRDefault="008E79BE" w:rsidP="008E79BE">
            <w:pPr>
              <w:jc w:val="center"/>
            </w:pPr>
            <w:r>
              <w:t>есть</w:t>
            </w:r>
          </w:p>
        </w:tc>
      </w:tr>
      <w:tr w:rsidR="008E79BE" w14:paraId="59FC37EE" w14:textId="77777777" w:rsidTr="008E79BE">
        <w:tc>
          <w:tcPr>
            <w:tcW w:w="1708" w:type="dxa"/>
          </w:tcPr>
          <w:p w14:paraId="45FCB186" w14:textId="21BE20AC" w:rsidR="008E79BE" w:rsidRPr="008E79BE" w:rsidRDefault="008E79BE">
            <w:pPr>
              <w:jc w:val="right"/>
              <w:rPr>
                <w:i/>
                <w:iCs/>
              </w:rPr>
            </w:pPr>
            <w:r w:rsidRPr="008E79BE">
              <w:rPr>
                <w:i/>
                <w:iCs/>
              </w:rPr>
              <w:t>Рибосомы</w:t>
            </w:r>
          </w:p>
        </w:tc>
        <w:tc>
          <w:tcPr>
            <w:tcW w:w="2009" w:type="dxa"/>
          </w:tcPr>
          <w:p w14:paraId="0A333048" w14:textId="379E6D3B" w:rsidR="008E79BE" w:rsidRDefault="008E79BE" w:rsidP="008E79BE">
            <w:pPr>
              <w:jc w:val="center"/>
            </w:pPr>
            <w:r>
              <w:t>есть</w:t>
            </w:r>
          </w:p>
        </w:tc>
        <w:tc>
          <w:tcPr>
            <w:tcW w:w="2007" w:type="dxa"/>
          </w:tcPr>
          <w:p w14:paraId="68D00263" w14:textId="2ABFA2F3" w:rsidR="008E79BE" w:rsidRDefault="008E79BE" w:rsidP="008E79BE">
            <w:pPr>
              <w:jc w:val="center"/>
            </w:pPr>
            <w:r>
              <w:t>есть</w:t>
            </w:r>
          </w:p>
        </w:tc>
        <w:tc>
          <w:tcPr>
            <w:tcW w:w="2040" w:type="dxa"/>
          </w:tcPr>
          <w:p w14:paraId="0EF86DB4" w14:textId="5EE6EDE8" w:rsidR="008E79BE" w:rsidRDefault="008E79BE" w:rsidP="008E79BE">
            <w:pPr>
              <w:jc w:val="center"/>
            </w:pPr>
            <w:r>
              <w:t>есть</w:t>
            </w:r>
          </w:p>
        </w:tc>
        <w:tc>
          <w:tcPr>
            <w:tcW w:w="1915" w:type="dxa"/>
          </w:tcPr>
          <w:p w14:paraId="6B954EC8" w14:textId="39155B8F" w:rsidR="008E79BE" w:rsidRPr="008E79BE" w:rsidRDefault="008E79BE" w:rsidP="008E79BE">
            <w:pPr>
              <w:jc w:val="center"/>
            </w:pPr>
            <w:r>
              <w:t>есть</w:t>
            </w:r>
          </w:p>
        </w:tc>
      </w:tr>
    </w:tbl>
    <w:p w14:paraId="03B89D18" w14:textId="77777777" w:rsidR="00DD29E5" w:rsidRPr="0074043F" w:rsidRDefault="00DD29E5">
      <w:pPr>
        <w:jc w:val="right"/>
      </w:pPr>
    </w:p>
    <w:sectPr w:rsidR="00DD29E5" w:rsidRPr="0074043F" w:rsidSect="009B41E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0F"/>
    <w:rsid w:val="000361AB"/>
    <w:rsid w:val="00102B51"/>
    <w:rsid w:val="005F691F"/>
    <w:rsid w:val="0074043F"/>
    <w:rsid w:val="007C4310"/>
    <w:rsid w:val="008E79BE"/>
    <w:rsid w:val="00987460"/>
    <w:rsid w:val="00A10086"/>
    <w:rsid w:val="00A75797"/>
    <w:rsid w:val="00AA3EEA"/>
    <w:rsid w:val="00DD29E5"/>
    <w:rsid w:val="00F37B0F"/>
    <w:rsid w:val="00F473B7"/>
    <w:rsid w:val="00F8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D39C"/>
  <w15:chartTrackingRefBased/>
  <w15:docId w15:val="{CCB86CD8-D000-294D-949B-FC531AD8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7B0F"/>
  </w:style>
  <w:style w:type="paragraph" w:customStyle="1" w:styleId="c14">
    <w:name w:val="c14"/>
    <w:basedOn w:val="a"/>
    <w:rsid w:val="00102B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0">
    <w:name w:val="c0"/>
    <w:basedOn w:val="a0"/>
    <w:rsid w:val="00102B51"/>
  </w:style>
  <w:style w:type="character" w:styleId="a3">
    <w:name w:val="Hyperlink"/>
    <w:basedOn w:val="a0"/>
    <w:uiPriority w:val="99"/>
    <w:semiHidden/>
    <w:unhideWhenUsed/>
    <w:rsid w:val="00987460"/>
    <w:rPr>
      <w:color w:val="0000FF"/>
      <w:u w:val="single"/>
    </w:rPr>
  </w:style>
  <w:style w:type="table" w:styleId="a4">
    <w:name w:val="Table Grid"/>
    <w:basedOn w:val="a1"/>
    <w:uiPriority w:val="39"/>
    <w:rsid w:val="008E7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Белослюдова</dc:creator>
  <cp:keywords/>
  <dc:description/>
  <cp:lastModifiedBy>Татьяна Белослюдова</cp:lastModifiedBy>
  <cp:revision>2</cp:revision>
  <dcterms:created xsi:type="dcterms:W3CDTF">2020-11-15T08:35:00Z</dcterms:created>
  <dcterms:modified xsi:type="dcterms:W3CDTF">2020-11-15T08:35:00Z</dcterms:modified>
</cp:coreProperties>
</file>