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63EAF" w:rsidRPr="0054023B" w:rsidTr="00163EAF">
        <w:trPr>
          <w:trHeight w:val="1021"/>
        </w:trPr>
        <w:tc>
          <w:tcPr>
            <w:tcW w:w="3190" w:type="dxa"/>
          </w:tcPr>
          <w:p w:rsidR="00163EAF" w:rsidRPr="0054023B" w:rsidRDefault="00163EAF" w:rsidP="0054023B">
            <w:r w:rsidRPr="0054023B">
              <w:t>Виды</w:t>
            </w:r>
          </w:p>
        </w:tc>
        <w:tc>
          <w:tcPr>
            <w:tcW w:w="3190" w:type="dxa"/>
          </w:tcPr>
          <w:p w:rsidR="00163EAF" w:rsidRPr="0054023B" w:rsidRDefault="00163EAF" w:rsidP="0054023B">
            <w:r w:rsidRPr="0054023B">
              <w:t>Характеристика</w:t>
            </w:r>
          </w:p>
        </w:tc>
        <w:tc>
          <w:tcPr>
            <w:tcW w:w="3191" w:type="dxa"/>
          </w:tcPr>
          <w:p w:rsidR="00163EAF" w:rsidRPr="0054023B" w:rsidRDefault="00163EAF" w:rsidP="0054023B">
            <w:r w:rsidRPr="0054023B">
              <w:t>Значение</w:t>
            </w:r>
          </w:p>
        </w:tc>
      </w:tr>
      <w:tr w:rsidR="00163EAF" w:rsidRPr="0054023B" w:rsidTr="00163EAF">
        <w:trPr>
          <w:trHeight w:val="1021"/>
        </w:trPr>
        <w:tc>
          <w:tcPr>
            <w:tcW w:w="3190" w:type="dxa"/>
          </w:tcPr>
          <w:p w:rsidR="00163EAF" w:rsidRPr="0054023B" w:rsidRDefault="00163EAF" w:rsidP="0054023B">
            <w:r w:rsidRPr="0054023B">
              <w:t>Кровососущие клещи</w:t>
            </w:r>
          </w:p>
        </w:tc>
        <w:tc>
          <w:tcPr>
            <w:tcW w:w="3190" w:type="dxa"/>
          </w:tcPr>
          <w:p w:rsidR="00163EAF" w:rsidRPr="0054023B" w:rsidRDefault="00163EAF" w:rsidP="0054023B">
            <w:r w:rsidRPr="0054023B">
              <w:t>Иксодовые клещи</w:t>
            </w:r>
            <w:proofErr w:type="gramStart"/>
            <w:r w:rsidRPr="0054023B">
              <w:t xml:space="preserve"> В</w:t>
            </w:r>
            <w:proofErr w:type="gramEnd"/>
            <w:r w:rsidRPr="0054023B">
              <w:t xml:space="preserve"> строении и функциях основных жизненных систем характерно сочетание древних примитивных признаков и наивысшей среди клещей приспособленности к паразитизму. Тело разделено на хоботок </w:t>
            </w:r>
            <w:proofErr w:type="gramStart"/>
            <w:r w:rsidRPr="0054023B">
              <w:t>несущую</w:t>
            </w:r>
            <w:proofErr w:type="gramEnd"/>
            <w:r w:rsidRPr="0054023B">
              <w:t xml:space="preserve"> ротовые части, и туловище с четырьмя парами ходильных конечностей. Покровы утратили следы сегментации. Чрезвычайно развиты пищеварительная и половая системы; туловище сильно увеличивается в объёме при </w:t>
            </w:r>
            <w:proofErr w:type="spellStart"/>
            <w:r w:rsidRPr="0054023B">
              <w:t>кровососании</w:t>
            </w:r>
            <w:proofErr w:type="spellEnd"/>
            <w:r w:rsidRPr="0054023B">
              <w:t xml:space="preserve">. </w:t>
            </w:r>
          </w:p>
        </w:tc>
        <w:tc>
          <w:tcPr>
            <w:tcW w:w="3191" w:type="dxa"/>
          </w:tcPr>
          <w:p w:rsidR="00163EAF" w:rsidRPr="0054023B" w:rsidRDefault="00163EAF" w:rsidP="0054023B">
            <w:r w:rsidRPr="0054023B">
              <w:t>Кровососущие клещи являются важными переносчиками многих опасных болезней.</w:t>
            </w:r>
          </w:p>
        </w:tc>
      </w:tr>
      <w:tr w:rsidR="00163EAF" w:rsidRPr="0054023B" w:rsidTr="00163EAF">
        <w:trPr>
          <w:trHeight w:val="1021"/>
        </w:trPr>
        <w:tc>
          <w:tcPr>
            <w:tcW w:w="3190" w:type="dxa"/>
          </w:tcPr>
          <w:p w:rsidR="00163EAF" w:rsidRPr="0054023B" w:rsidRDefault="00163EAF" w:rsidP="0054023B">
            <w:r w:rsidRPr="0054023B">
              <w:t>Чесоточный зудень</w:t>
            </w:r>
          </w:p>
        </w:tc>
        <w:tc>
          <w:tcPr>
            <w:tcW w:w="3190" w:type="dxa"/>
          </w:tcPr>
          <w:p w:rsidR="00163EAF" w:rsidRPr="0054023B" w:rsidRDefault="00163EAF" w:rsidP="0054023B">
            <w:r w:rsidRPr="0054023B">
              <w:rPr>
                <w:color w:val="000000" w:themeColor="text1"/>
              </w:rPr>
              <w:t>внутрикожный </w:t>
            </w:r>
            <w:hyperlink r:id="rId4" w:tooltip="Паразит" w:history="1">
              <w:r w:rsidRPr="0054023B">
                <w:rPr>
                  <w:rStyle w:val="a4"/>
                  <w:color w:val="000000" w:themeColor="text1"/>
                  <w:u w:val="none"/>
                </w:rPr>
                <w:t>паразит</w:t>
              </w:r>
            </w:hyperlink>
            <w:r w:rsidRPr="0054023B">
              <w:rPr>
                <w:color w:val="000000" w:themeColor="text1"/>
              </w:rPr>
              <w:t>, вызывающий </w:t>
            </w:r>
            <w:hyperlink r:id="rId5" w:tooltip="Чесотка" w:history="1">
              <w:r w:rsidRPr="0054023B">
                <w:rPr>
                  <w:rStyle w:val="a4"/>
                  <w:color w:val="000000" w:themeColor="text1"/>
                  <w:u w:val="none"/>
                </w:rPr>
                <w:t>чесотку</w:t>
              </w:r>
            </w:hyperlink>
            <w:r w:rsidRPr="0054023B">
              <w:rPr>
                <w:color w:val="000000" w:themeColor="text1"/>
              </w:rPr>
              <w:t> у</w:t>
            </w:r>
            <w:r w:rsidRPr="0054023B">
              <w:t xml:space="preserve"> человека и многих других млекопитающих. Клещ как вид относится к кровососущим паразитам, обитающим на поверхности кожи хозяина (эктопаразитам), но многие разновидности в качестве основной пищи потребляют не кровь, а отслоившиеся чешуйки, роговой слой из отмерших клеток.</w:t>
            </w:r>
          </w:p>
        </w:tc>
        <w:tc>
          <w:tcPr>
            <w:tcW w:w="3191" w:type="dxa"/>
          </w:tcPr>
          <w:p w:rsidR="00163EAF" w:rsidRPr="0054023B" w:rsidRDefault="00163EAF" w:rsidP="0054023B">
            <w:r w:rsidRPr="0054023B">
              <w:t xml:space="preserve">Чесотка – кожное инфекционное заболевание из разряда </w:t>
            </w:r>
            <w:proofErr w:type="gramStart"/>
            <w:r w:rsidRPr="0054023B">
              <w:t>паразитарных</w:t>
            </w:r>
            <w:proofErr w:type="gramEnd"/>
            <w:r w:rsidRPr="0054023B">
              <w:t>, характеризуется поражением кожи чесоточным клещом, или зуднем (</w:t>
            </w:r>
            <w:proofErr w:type="spellStart"/>
            <w:r w:rsidRPr="0054023B">
              <w:t>Sarcoptes</w:t>
            </w:r>
            <w:proofErr w:type="spellEnd"/>
            <w:r w:rsidRPr="0054023B">
              <w:t xml:space="preserve"> </w:t>
            </w:r>
            <w:proofErr w:type="spellStart"/>
            <w:r w:rsidRPr="0054023B">
              <w:t>scabiei</w:t>
            </w:r>
            <w:proofErr w:type="spellEnd"/>
            <w:r w:rsidRPr="0054023B">
              <w:t>). </w:t>
            </w:r>
          </w:p>
        </w:tc>
      </w:tr>
      <w:tr w:rsidR="00163EAF" w:rsidRPr="0054023B" w:rsidTr="00163EAF">
        <w:trPr>
          <w:trHeight w:val="1021"/>
        </w:trPr>
        <w:tc>
          <w:tcPr>
            <w:tcW w:w="3190" w:type="dxa"/>
          </w:tcPr>
          <w:p w:rsidR="00163EAF" w:rsidRPr="0054023B" w:rsidRDefault="00163EAF" w:rsidP="0054023B">
            <w:r w:rsidRPr="0054023B">
              <w:t>Амбарные клещи</w:t>
            </w:r>
          </w:p>
        </w:tc>
        <w:tc>
          <w:tcPr>
            <w:tcW w:w="3190" w:type="dxa"/>
          </w:tcPr>
          <w:p w:rsidR="00163EAF" w:rsidRPr="0054023B" w:rsidRDefault="00163EAF" w:rsidP="0054023B">
            <w:r w:rsidRPr="0054023B">
              <w:t xml:space="preserve">Наиболее характерная особенность амбарных клещей — преобразование нимфы второго возраста в переживающую стадию, называемую </w:t>
            </w:r>
            <w:proofErr w:type="spellStart"/>
            <w:r w:rsidRPr="0054023B">
              <w:t>гипопус</w:t>
            </w:r>
            <w:proofErr w:type="spellEnd"/>
            <w:r w:rsidRPr="0054023B">
              <w:t xml:space="preserve">. Обычное развитие амбарных клещей включает стадии личинки, первой нимфы и следующей нимфы, которая соответствует нимфе третьего возраста у других клещей. Питаются они главным образом твердой растительной пищей, среди них немало форм, повреждающих зерно, муку, другие пищевые продукты. Клещи чрезвычайно жизнеспособны, многочисленны, широко </w:t>
            </w:r>
            <w:r w:rsidRPr="0054023B">
              <w:lastRenderedPageBreak/>
              <w:t>распространены и буквально вездесущи. Там, где есть немного влаги и органического вещества, обязательно живут какие-либо амбарные клещи.</w:t>
            </w:r>
          </w:p>
        </w:tc>
        <w:tc>
          <w:tcPr>
            <w:tcW w:w="3191" w:type="dxa"/>
          </w:tcPr>
          <w:p w:rsidR="00163EAF" w:rsidRPr="0054023B" w:rsidRDefault="00163EAF" w:rsidP="0054023B">
            <w:r w:rsidRPr="0054023B">
              <w:lastRenderedPageBreak/>
              <w:t>Большое число видов заселяет зерно на элеваторах и складах, куда они заносятся с полей при уборке урожая. При повышенной влажности наблюдается массовое размножение клещей в зерне, так что создается впечатление, что зерно как бы кипит и шевелится. Помимо непосредственного повреждения зерна снижается его всхожесть, происходит засорение экскрементами и шкурками клещей, зерно склеивается в комки, перегревается и гниет.</w:t>
            </w:r>
          </w:p>
        </w:tc>
      </w:tr>
      <w:tr w:rsidR="00163EAF" w:rsidRPr="0054023B" w:rsidTr="00163EAF">
        <w:trPr>
          <w:trHeight w:val="1021"/>
        </w:trPr>
        <w:tc>
          <w:tcPr>
            <w:tcW w:w="3190" w:type="dxa"/>
          </w:tcPr>
          <w:p w:rsidR="00163EAF" w:rsidRPr="0054023B" w:rsidRDefault="00163EAF" w:rsidP="0054023B">
            <w:r w:rsidRPr="0054023B">
              <w:lastRenderedPageBreak/>
              <w:t>Галловые клещи</w:t>
            </w:r>
          </w:p>
        </w:tc>
        <w:tc>
          <w:tcPr>
            <w:tcW w:w="3190" w:type="dxa"/>
          </w:tcPr>
          <w:p w:rsidR="00163EAF" w:rsidRPr="0054023B" w:rsidRDefault="00163EAF" w:rsidP="0054023B">
            <w:r w:rsidRPr="0054023B">
              <w:t>Зимуют взрослые клещи под чешуйками почек. Рано весной они пробуждаются и начинают питаться клеточным соком. Постепенно самки перемещаются на зеленую часть почечных чешуек и от</w:t>
            </w:r>
            <w:r w:rsidR="0054023B" w:rsidRPr="0054023B">
              <w:t>кладывают там яйца.</w:t>
            </w:r>
            <w:r w:rsidR="0054023B">
              <w:t xml:space="preserve"> </w:t>
            </w:r>
            <w:r w:rsidRPr="0054023B">
              <w:t>Вышедшие из яиц личинки также питаются внутри почек.</w:t>
            </w:r>
          </w:p>
        </w:tc>
        <w:tc>
          <w:tcPr>
            <w:tcW w:w="3191" w:type="dxa"/>
          </w:tcPr>
          <w:p w:rsidR="0054023B" w:rsidRPr="0054023B" w:rsidRDefault="0054023B" w:rsidP="0054023B">
            <w:r w:rsidRPr="0054023B">
              <w:t>Вред, наносимый грушевым галловым клещом, состоит в том, что в результате повреждений ухудшается фотосинтез листьев, из-за чего они преждевременно засыхают и опадают, ослабевает прирост побегов, а почки нормально не развиваются и, как правило, погибают, снижается общая урожайность деревьев.</w:t>
            </w:r>
          </w:p>
          <w:p w:rsidR="0054023B" w:rsidRPr="0054023B" w:rsidRDefault="0054023B" w:rsidP="0054023B">
            <w:r w:rsidRPr="0054023B">
              <w:t>Существенный вред наносит сеянцам груши в питомниках и молодым растениям в садах. У поврежденных сеянцев при окулировке плохо отстает кора, привитые глазки не приживаются. У молодых деревьев происходит массовое усыхание листьев, что сильно ухудшает их состояние. В плодоносящих садах грушевый галловый клещ повреждает также бутоны, завязи и плоды.</w:t>
            </w:r>
          </w:p>
          <w:p w:rsidR="00163EAF" w:rsidRPr="0054023B" w:rsidRDefault="00163EAF" w:rsidP="0054023B"/>
        </w:tc>
      </w:tr>
      <w:tr w:rsidR="00163EAF" w:rsidRPr="0054023B" w:rsidTr="00163EAF">
        <w:trPr>
          <w:trHeight w:val="1021"/>
        </w:trPr>
        <w:tc>
          <w:tcPr>
            <w:tcW w:w="3190" w:type="dxa"/>
          </w:tcPr>
          <w:p w:rsidR="00163EAF" w:rsidRPr="0054023B" w:rsidRDefault="00163EAF" w:rsidP="0054023B">
            <w:r w:rsidRPr="0054023B">
              <w:t>Почвенные клещи</w:t>
            </w:r>
          </w:p>
        </w:tc>
        <w:tc>
          <w:tcPr>
            <w:tcW w:w="3190" w:type="dxa"/>
          </w:tcPr>
          <w:p w:rsidR="00163EAF" w:rsidRPr="0054023B" w:rsidRDefault="00163EAF" w:rsidP="0054023B">
            <w:r w:rsidRPr="0054023B">
              <w:t>Почвенные клещи – распространенная проблема для многих цветоводов, когда они появляются в массовых количествах. </w:t>
            </w:r>
          </w:p>
          <w:p w:rsidR="00163EAF" w:rsidRPr="0054023B" w:rsidRDefault="00163EAF" w:rsidP="0054023B">
            <w:r w:rsidRPr="0054023B">
              <w:t xml:space="preserve">Гнилостные клещи– </w:t>
            </w:r>
            <w:proofErr w:type="gramStart"/>
            <w:r w:rsidRPr="0054023B">
              <w:t>на</w:t>
            </w:r>
            <w:proofErr w:type="gramEnd"/>
            <w:r w:rsidRPr="0054023B">
              <w:t>иболее вредоносный вид, который живет в грунте. Но при повышенной влажности они выходят на поверхность, где питаются надземными частями растений.</w:t>
            </w:r>
            <w:r w:rsidRPr="0054023B">
              <w:br/>
            </w:r>
            <w:r w:rsidRPr="0054023B">
              <w:br/>
            </w:r>
          </w:p>
        </w:tc>
        <w:tc>
          <w:tcPr>
            <w:tcW w:w="3191" w:type="dxa"/>
          </w:tcPr>
          <w:p w:rsidR="00163EAF" w:rsidRPr="0054023B" w:rsidRDefault="00163EAF" w:rsidP="0054023B">
            <w:r w:rsidRPr="0054023B">
              <w:t>При нормальном балансе почвенные клещи играют немаловажную роль для почвообразования и нормального функционирования почвы. С клещами можно столкнуться не только в саду, но и при домашнем разведении цветов. Вывести их порой не так сложно, как обнаружить и идентифицировать, с каким именно видом клеща вы имеете дело.</w:t>
            </w:r>
            <w:r w:rsidRPr="0054023B">
              <w:br/>
            </w:r>
            <w:r w:rsidRPr="0054023B">
              <w:br/>
            </w:r>
          </w:p>
        </w:tc>
      </w:tr>
    </w:tbl>
    <w:p w:rsidR="00631FDA" w:rsidRPr="0054023B" w:rsidRDefault="0054023B" w:rsidP="0054023B"/>
    <w:sectPr w:rsidR="00631FDA" w:rsidRPr="0054023B" w:rsidSect="009E1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163EAF"/>
    <w:rsid w:val="000D0105"/>
    <w:rsid w:val="00163EAF"/>
    <w:rsid w:val="00231715"/>
    <w:rsid w:val="0054023B"/>
    <w:rsid w:val="009E1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63EAF"/>
  </w:style>
  <w:style w:type="character" w:styleId="a4">
    <w:name w:val="Hyperlink"/>
    <w:basedOn w:val="a0"/>
    <w:uiPriority w:val="99"/>
    <w:unhideWhenUsed/>
    <w:rsid w:val="00163E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7%D0%B5%D1%81%D0%BE%D1%82%D0%BA%D0%B0" TargetMode="External"/><Relationship Id="rId4" Type="http://schemas.openxmlformats.org/officeDocument/2006/relationships/hyperlink" Target="https://ru.wikipedia.org/wiki/%D0%9F%D0%B0%D1%80%D0%B0%D0%B7%D0%B8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2016-12-22T16:01:00Z</dcterms:created>
  <dcterms:modified xsi:type="dcterms:W3CDTF">2016-12-22T16:16:00Z</dcterms:modified>
</cp:coreProperties>
</file>