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43D" w:rsidRDefault="00A4743D" w:rsidP="00A4743D">
      <w:pPr>
        <w:pStyle w:val="a3"/>
        <w:spacing w:before="0" w:beforeAutospacing="0" w:after="229" w:afterAutospacing="0" w:line="411" w:lineRule="atLeast"/>
        <w:ind w:firstLine="457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 xml:space="preserve">Лексикология (от греч. </w:t>
      </w:r>
      <w:proofErr w:type="spellStart"/>
      <w:r>
        <w:rPr>
          <w:rFonts w:ascii="Verdana" w:hAnsi="Verdana"/>
          <w:color w:val="000000"/>
          <w:sz w:val="27"/>
          <w:szCs w:val="27"/>
        </w:rPr>
        <w:t>lexikós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‘относящийся к слову’ и </w:t>
      </w:r>
      <w:proofErr w:type="spellStart"/>
      <w:r>
        <w:rPr>
          <w:rFonts w:ascii="Verdana" w:hAnsi="Verdana"/>
          <w:color w:val="000000"/>
          <w:sz w:val="27"/>
          <w:szCs w:val="27"/>
        </w:rPr>
        <w:t>logos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‘слово, учение’) — раздел языкознания, изучающий лексику (словарный состав) языка и слово как единицу лексики. Одной из основных задач лексикологии является исследование значений слов и фразеологизмов, изучение многозначности, омонимии, синонимии, антонимии и других отношений между значениями слов. В сферу ведения лексикологии входят также изменения в словарном составе языка, отражение в лексике социальных, территориальных, профессиональных характеристик людей, которые говорят на языке (их принято называть носителями языка). В рамках лексикологии исследуются пласты слов, выделяемые по разным основаниям: по происхождению (исконная и заимствованная лексика), по исторической перспективе (устаревшие слова и неологизмы), по сфере употребления (общенародная, специальная, просторечная и т. д.), по стилистической окраске (</w:t>
      </w:r>
      <w:proofErr w:type="spellStart"/>
      <w:r>
        <w:rPr>
          <w:rFonts w:ascii="Verdana" w:hAnsi="Verdana"/>
          <w:color w:val="000000"/>
          <w:sz w:val="27"/>
          <w:szCs w:val="27"/>
        </w:rPr>
        <w:t>межстилевая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и стилистически окрашенная лексика).</w:t>
      </w:r>
    </w:p>
    <w:p w:rsidR="00A4743D" w:rsidRDefault="00A4743D" w:rsidP="00A4743D">
      <w:pPr>
        <w:pStyle w:val="a3"/>
        <w:spacing w:before="0" w:beforeAutospacing="0" w:after="229" w:afterAutospacing="0" w:line="411" w:lineRule="atLeast"/>
        <w:ind w:firstLine="457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Лексика — это совокупность слов языка, его словарный (лексический) состав. Иногда этот термин используется в более узком значении — по отношению к отдельным пластам словарного состава (устаревшая лексика, общественно-политическая лексика, лексика Пушкина и т. д.). Основная единица лексики — слово.</w:t>
      </w:r>
    </w:p>
    <w:p w:rsidR="00A4743D" w:rsidRDefault="00A4743D" w:rsidP="00A4743D">
      <w:pPr>
        <w:pStyle w:val="a3"/>
        <w:spacing w:before="0" w:beforeAutospacing="0" w:after="229" w:afterAutospacing="0" w:line="411" w:lineRule="atLeast"/>
        <w:ind w:firstLine="457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 xml:space="preserve">Лексика непосредственно обращена к действительности, поэтому она очень подвижна, сильно изменяет свой состав под воздействием внешних факторов. Возникновение новых реалий (предметов и явлений), исчезновение старых ведет к появлению или уходу соответствующих слов, изменению их значений. Лексические единицы не исчезают внезапно. Они могут долго сохраняться в языке как устаревающие или устаревшие слова (историзмы, архаизмы). Новые слова (неологизмы), сделавшись общеупотребительными, закрепившись в языке, теряют свойство новизны. Лексика национального языка всегда взаимодействует с лексикой других языков — так появляются заимствования. </w:t>
      </w:r>
      <w:r>
        <w:rPr>
          <w:rFonts w:ascii="Verdana" w:hAnsi="Verdana"/>
          <w:color w:val="000000"/>
          <w:sz w:val="27"/>
          <w:szCs w:val="27"/>
        </w:rPr>
        <w:lastRenderedPageBreak/>
        <w:t>Изменения в лексическом составе происходят постоянно, так что точное количество всех слов языка принципиально невозможно подсчитать.</w:t>
      </w:r>
    </w:p>
    <w:p w:rsidR="00A4743D" w:rsidRDefault="00A4743D" w:rsidP="00A4743D">
      <w:pPr>
        <w:pStyle w:val="a3"/>
        <w:spacing w:before="0" w:beforeAutospacing="0" w:after="229" w:afterAutospacing="0" w:line="411" w:lineRule="atLeast"/>
        <w:ind w:firstLine="457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 xml:space="preserve">В лексике находят отражение социальные, профессиональные, возрастные различия внутри языкового коллектива. В соответствии с этим выделяются различные пласты слов. Разные социальные и профессиональные объединения людей наряду с </w:t>
      </w:r>
      <w:proofErr w:type="gramStart"/>
      <w:r>
        <w:rPr>
          <w:rFonts w:ascii="Verdana" w:hAnsi="Verdana"/>
          <w:color w:val="000000"/>
          <w:sz w:val="27"/>
          <w:szCs w:val="27"/>
        </w:rPr>
        <w:t>общеупотребительной</w:t>
      </w:r>
      <w:proofErr w:type="gramEnd"/>
      <w:r>
        <w:rPr>
          <w:rFonts w:ascii="Verdana" w:hAnsi="Verdana"/>
          <w:color w:val="000000"/>
          <w:sz w:val="27"/>
          <w:szCs w:val="27"/>
        </w:rPr>
        <w:t xml:space="preserve"> используют в общении лексику ограниченного употребления. Например, в речи студентов часто можно услышать слова, относящиеся к студенческому жаргону, люди одной профессии употребляют специфичную для этой профессии специальную лексику — термины и профессионализмы. В речи человека, владеющего литературным языком, могут проявляться черты одного из русских диалектов (сами диалекты, или говоры, изучает наука диалектология). Такие вкрапления квалифицируются как диалектизмы. В каждом языке выделяются группы слов с разными стилистическими характеристиками. Стилистически нейтральные слова могут употребляться в любом стиле речи и составляют основу словаря. </w:t>
      </w:r>
      <w:proofErr w:type="gramStart"/>
      <w:r>
        <w:rPr>
          <w:rFonts w:ascii="Verdana" w:hAnsi="Verdana"/>
          <w:color w:val="000000"/>
          <w:sz w:val="27"/>
          <w:szCs w:val="27"/>
        </w:rPr>
        <w:t>На их фоне выделяются стилистически окрашенные слова — они могут принадлежать «высокому» или «низкому» стилю, могут быть ограничены определенными типами речи, условиями речевого общения (научная, официально-деловая, книжная лексика и т. д.).</w:t>
      </w:r>
      <w:proofErr w:type="gramEnd"/>
    </w:p>
    <w:p w:rsidR="00A4743D" w:rsidRDefault="00A4743D" w:rsidP="00A4743D">
      <w:pPr>
        <w:pStyle w:val="a3"/>
        <w:spacing w:before="0" w:beforeAutospacing="0" w:after="229" w:afterAutospacing="0" w:line="411" w:lineRule="atLeast"/>
        <w:ind w:firstLine="457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 xml:space="preserve">Предметом нашего изучения является лексика современного русского литературного языка. Как отмечалось в «Предисловии», хронологические границы понятия «современный» определяются неоднозначно. </w:t>
      </w:r>
      <w:proofErr w:type="gramStart"/>
      <w:r>
        <w:rPr>
          <w:rFonts w:ascii="Verdana" w:hAnsi="Verdana"/>
          <w:color w:val="000000"/>
          <w:sz w:val="27"/>
          <w:szCs w:val="27"/>
        </w:rPr>
        <w:t>В широком смысле современным считается язык от Пушкина до наших дней, в узком — его нижняя граница отодвинута до середины XX века.</w:t>
      </w:r>
      <w:proofErr w:type="gramEnd"/>
    </w:p>
    <w:p w:rsidR="00A4743D" w:rsidRDefault="00A4743D" w:rsidP="00A4743D">
      <w:pPr>
        <w:pStyle w:val="a3"/>
        <w:spacing w:before="0" w:beforeAutospacing="0" w:after="229" w:afterAutospacing="0" w:line="411" w:lineRule="atLeast"/>
        <w:ind w:firstLine="457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 xml:space="preserve">Разъяснения требует также определение «литературный». Литературный язык нельзя путать с языком литературы. Понятие «русский литературный язык» противопоставлено понятию </w:t>
      </w:r>
      <w:r>
        <w:rPr>
          <w:rFonts w:ascii="Verdana" w:hAnsi="Verdana"/>
          <w:color w:val="000000"/>
          <w:sz w:val="27"/>
          <w:szCs w:val="27"/>
        </w:rPr>
        <w:lastRenderedPageBreak/>
        <w:t xml:space="preserve">«национальный (общенародный) русский язык». В национальную (общенародную) лексику включаются все перечисленные выше словарные пласты (в том числе говоры, просторечие, жаргон). Основу литературного языка составляет литературная лексика и фразеология, за его рамками остаются просторечие, жаргоны, диалектные слова. Литературный язык отличается </w:t>
      </w:r>
      <w:proofErr w:type="spellStart"/>
      <w:r>
        <w:rPr>
          <w:rFonts w:ascii="Verdana" w:hAnsi="Verdana"/>
          <w:color w:val="000000"/>
          <w:sz w:val="27"/>
          <w:szCs w:val="27"/>
        </w:rPr>
        <w:t>нормированностью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и </w:t>
      </w:r>
      <w:proofErr w:type="spellStart"/>
      <w:r>
        <w:rPr>
          <w:rFonts w:ascii="Verdana" w:hAnsi="Verdana"/>
          <w:color w:val="000000"/>
          <w:sz w:val="27"/>
          <w:szCs w:val="27"/>
        </w:rPr>
        <w:t>кодифицированностью</w:t>
      </w:r>
      <w:proofErr w:type="spellEnd"/>
      <w:r>
        <w:rPr>
          <w:rFonts w:ascii="Verdana" w:hAnsi="Verdana"/>
          <w:color w:val="000000"/>
          <w:sz w:val="27"/>
          <w:szCs w:val="27"/>
        </w:rPr>
        <w:t>, то есть письменной узаконенностью этой нормы, которая зафиксирована в нормативных словарях и справочниках. Особенность литературного языка вообще и его лексики в частности состоит в том, что он не закреплен за какой-либо ограниченной (территориально, социально, профессионально) группой людей или ситуацией общения. Поэтому литературный язык является не просто одной из составных частей национального языка, а высшей формой его существования.</w:t>
      </w:r>
    </w:p>
    <w:p w:rsidR="00A4743D" w:rsidRDefault="00A4743D" w:rsidP="00A4743D">
      <w:pPr>
        <w:pStyle w:val="a3"/>
        <w:spacing w:before="0" w:beforeAutospacing="0" w:after="229" w:afterAutospacing="0" w:line="411" w:lineRule="atLeast"/>
        <w:ind w:firstLine="457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 xml:space="preserve">В словаре носителей языка различают активный и пассивный словарный запас. К активному словарному запасу относятся слова, которые мы знаем и употребляем. К </w:t>
      </w:r>
      <w:proofErr w:type="gramStart"/>
      <w:r>
        <w:rPr>
          <w:rFonts w:ascii="Verdana" w:hAnsi="Verdana"/>
          <w:color w:val="000000"/>
          <w:sz w:val="27"/>
          <w:szCs w:val="27"/>
        </w:rPr>
        <w:t>пассивному</w:t>
      </w:r>
      <w:proofErr w:type="gramEnd"/>
      <w:r>
        <w:rPr>
          <w:rFonts w:ascii="Verdana" w:hAnsi="Verdana"/>
          <w:color w:val="000000"/>
          <w:sz w:val="27"/>
          <w:szCs w:val="27"/>
        </w:rPr>
        <w:t xml:space="preserve"> — слова, которые мы знаем, но не употребляем в своей речи.</w:t>
      </w:r>
    </w:p>
    <w:p w:rsidR="00A4743D" w:rsidRDefault="00A4743D" w:rsidP="00A4743D">
      <w:pPr>
        <w:pStyle w:val="a3"/>
        <w:spacing w:before="0" w:beforeAutospacing="0" w:after="229" w:afterAutospacing="0" w:line="411" w:lineRule="atLeast"/>
        <w:ind w:firstLine="457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 xml:space="preserve">При всем разнообразии и многочисленности состава, проницаемости, подвижности, внутренней неоднородности лексического уровня языка он представляет собой хорошо организованную систему. В понятие «системность лексики» включаются два взаимосвязанных аспекта. Во-первых, лексика входит в общую систему языка, соотносится с фонетикой, </w:t>
      </w:r>
      <w:proofErr w:type="spellStart"/>
      <w:r>
        <w:rPr>
          <w:rFonts w:ascii="Verdana" w:hAnsi="Verdana"/>
          <w:color w:val="000000"/>
          <w:sz w:val="27"/>
          <w:szCs w:val="27"/>
        </w:rPr>
        <w:t>морфемикой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, словообразованием, морфологией, синтаксисом. Во-вторых, системность присуща лексике и с точки зрения ее внутренней организации. Слова объединяются в различные группы в зависимости от своего значения. Так, могут быть выделены объединения слов, основанные на смысловых сходствах и различиях — антонимические пары, синонимические ряды. Сложную микросистему представляет собой многозначное слово. На основании общего смыслового компонента слова объединяются в группы: например, слова озеро, река, ручей, </w:t>
      </w:r>
      <w:r>
        <w:rPr>
          <w:rFonts w:ascii="Verdana" w:hAnsi="Verdana"/>
          <w:color w:val="000000"/>
          <w:sz w:val="27"/>
          <w:szCs w:val="27"/>
        </w:rPr>
        <w:lastRenderedPageBreak/>
        <w:t>канал, пруд и т. д. образуют группу слов с общим значением ‘водоем’.</w:t>
      </w:r>
    </w:p>
    <w:p w:rsidR="00A4743D" w:rsidRDefault="00A4743D" w:rsidP="00A4743D">
      <w:pPr>
        <w:pStyle w:val="a3"/>
        <w:spacing w:before="0" w:beforeAutospacing="0" w:after="229" w:afterAutospacing="0" w:line="411" w:lineRule="atLeast"/>
        <w:ind w:firstLine="457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Таким образом, значения слов образуют систему в пределах одного слова (многозначность), в пределах словарного состава в целом (синонимия, антонимия), в пределах всей системы языка (связи лексики с другими уровнями языка). Спецификой же лексического уровня языка являются обращенность лексики к действительности (</w:t>
      </w:r>
      <w:proofErr w:type="spellStart"/>
      <w:r>
        <w:rPr>
          <w:rFonts w:ascii="Verdana" w:hAnsi="Verdana"/>
          <w:color w:val="000000"/>
          <w:sz w:val="27"/>
          <w:szCs w:val="27"/>
        </w:rPr>
        <w:t>социальность</w:t>
      </w:r>
      <w:proofErr w:type="spellEnd"/>
      <w:r>
        <w:rPr>
          <w:rFonts w:ascii="Verdana" w:hAnsi="Verdana"/>
          <w:color w:val="000000"/>
          <w:sz w:val="27"/>
          <w:szCs w:val="27"/>
        </w:rPr>
        <w:t>), проницаемость образуемой словами системы, ее подвижность, связанная с этим невозможность точного исчисления лексических единиц.</w:t>
      </w:r>
    </w:p>
    <w:p w:rsidR="0078541D" w:rsidRDefault="0078541D"/>
    <w:sectPr w:rsidR="0078541D" w:rsidSect="00785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940E94"/>
    <w:rsid w:val="002433F2"/>
    <w:rsid w:val="0078541D"/>
    <w:rsid w:val="00940E94"/>
    <w:rsid w:val="00A4743D"/>
    <w:rsid w:val="00B53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0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0E94"/>
  </w:style>
  <w:style w:type="character" w:styleId="a4">
    <w:name w:val="Hyperlink"/>
    <w:basedOn w:val="a0"/>
    <w:uiPriority w:val="99"/>
    <w:semiHidden/>
    <w:unhideWhenUsed/>
    <w:rsid w:val="00940E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904</Words>
  <Characters>5155</Characters>
  <Application>Microsoft Office Word</Application>
  <DocSecurity>0</DocSecurity>
  <Lines>42</Lines>
  <Paragraphs>12</Paragraphs>
  <ScaleCrop>false</ScaleCrop>
  <Company>Microsoft</Company>
  <LinksUpToDate>false</LinksUpToDate>
  <CharactersWithSpaces>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)</dc:creator>
  <cp:keywords/>
  <dc:description/>
  <cp:lastModifiedBy>)</cp:lastModifiedBy>
  <cp:revision>5</cp:revision>
  <dcterms:created xsi:type="dcterms:W3CDTF">2015-12-02T17:46:00Z</dcterms:created>
  <dcterms:modified xsi:type="dcterms:W3CDTF">2015-12-02T20:25:00Z</dcterms:modified>
</cp:coreProperties>
</file>